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4FB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Силлабус</w:t>
      </w:r>
      <w:proofErr w:type="spellEnd"/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. </w:t>
      </w:r>
      <w:r w:rsidRPr="00FE0F4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«Дискретные и математические модели»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Составитель: </w:t>
      </w: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ст.преп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Абдиева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Л.К.</w:t>
      </w:r>
    </w:p>
    <w:p w:rsidR="008664FB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8664FB" w:rsidRPr="00FE0F47" w:rsidRDefault="008664FB" w:rsidP="008664FB">
      <w:pPr>
        <w:keepNext/>
        <w:spacing w:after="0" w:line="240" w:lineRule="auto"/>
        <w:ind w:firstLine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 систематизация методов математического моделирования в прикладных задачах, отличающихся дискретным характером изучаемых объектов и процессов.</w:t>
      </w:r>
    </w:p>
    <w:p w:rsidR="008664FB" w:rsidRPr="00FE0F47" w:rsidRDefault="008664FB" w:rsidP="008664FB">
      <w:pPr>
        <w:keepNext/>
        <w:spacing w:after="0" w:line="240" w:lineRule="auto"/>
        <w:ind w:firstLine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разделы дисциплины:</w:t>
      </w:r>
      <w:r w:rsidRPr="00FE0F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Моделирование. Математическое моделирование. Задачи математического программирования. Имитационное моделирование. Основы анализа и принятия групповых решений. Автоматы.</w:t>
      </w:r>
    </w:p>
    <w:p w:rsidR="008664FB" w:rsidRPr="00FE0F47" w:rsidRDefault="008664FB" w:rsidP="008664FB">
      <w:pPr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64FB" w:rsidRPr="00FE0F47" w:rsidRDefault="008664FB" w:rsidP="008664FB">
      <w:pPr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F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8664FB" w:rsidRPr="00FE0F47" w:rsidRDefault="008664FB" w:rsidP="008664FB">
      <w:pPr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F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Дисциплина является обязательной дисциплиной профессионального цикла</w:t>
      </w:r>
      <w:r w:rsidRPr="00FE0F47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Изучается в 1 семестре.</w:t>
      </w:r>
    </w:p>
    <w:p w:rsidR="008664FB" w:rsidRPr="00FE0F47" w:rsidRDefault="008664FB" w:rsidP="008664F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664FB" w:rsidRPr="00FE0F47" w:rsidRDefault="008664FB" w:rsidP="008664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FE0F4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2. Цель курса: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E0F47"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формирование математической культуры студента, формирование научного представления об основных современных математических подходах в построении прикладных дискретных математических моделей и овладение современным математическим аппаратом для дальнейшего использования при решении теоретических и прикладных задач.</w:t>
      </w:r>
    </w:p>
    <w:p w:rsidR="008664FB" w:rsidRPr="00FE0F47" w:rsidRDefault="008664FB" w:rsidP="008664FB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E0F4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Pr="00FE0F4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8664FB" w:rsidRPr="00FE0F47" w:rsidRDefault="008664FB" w:rsidP="008664FB">
      <w:pPr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FE0F47">
        <w:rPr>
          <w:rFonts w:ascii="Times New Roman" w:eastAsia="Batang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Задачи</w:t>
      </w:r>
      <w:r w:rsidRPr="00FE0F47"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FE0F47">
        <w:rPr>
          <w:rFonts w:ascii="Times New Roman" w:eastAsia="Batang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дисциплины: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E0F47"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формирование у студентов теоретических знаний и практических навыков в области описания дискретных математических объектов, построения дискретных математических моделей.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E0F47"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</w:p>
    <w:p w:rsidR="008664FB" w:rsidRPr="00FE0F47" w:rsidRDefault="008664FB" w:rsidP="008664FB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8664FB" w:rsidRPr="00FE0F47" w:rsidRDefault="008664FB" w:rsidP="008664FB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b/>
          <w:sz w:val="24"/>
          <w:szCs w:val="24"/>
          <w:u w:val="single"/>
          <w:lang w:eastAsia="ru-RU"/>
        </w:rPr>
        <w:t xml:space="preserve">3. </w:t>
      </w:r>
      <w:proofErr w:type="spellStart"/>
      <w:r w:rsidRPr="00FE0F47">
        <w:rPr>
          <w:rFonts w:ascii="Times New Roman" w:eastAsia="Batang" w:hAnsi="Times New Roman" w:cs="Times New Roman"/>
          <w:b/>
          <w:sz w:val="24"/>
          <w:szCs w:val="24"/>
          <w:u w:val="single"/>
          <w:lang w:eastAsia="ru-RU"/>
        </w:rPr>
        <w:t>Пререквизиты</w:t>
      </w:r>
      <w:proofErr w:type="spellEnd"/>
      <w:r w:rsidRPr="00FE0F47">
        <w:rPr>
          <w:rFonts w:ascii="Times New Roman" w:eastAsia="Batang" w:hAnsi="Times New Roman" w:cs="Times New Roman"/>
          <w:b/>
          <w:sz w:val="24"/>
          <w:szCs w:val="24"/>
          <w:u w:val="single"/>
          <w:lang w:eastAsia="ru-RU"/>
        </w:rPr>
        <w:t xml:space="preserve"> курс:</w:t>
      </w: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Для изучения дисциплины необходимо иметь навыки и знания по «Дискретной математике», «Теории игр», «Математическое моделирование с использованием вычислительных систем».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eastAsia="ru-RU"/>
        </w:rPr>
      </w:pPr>
    </w:p>
    <w:p w:rsidR="008664FB" w:rsidRPr="00FE0F47" w:rsidRDefault="008664FB" w:rsidP="008664FB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proofErr w:type="spellStart"/>
      <w:r w:rsidRPr="00FE0F47">
        <w:rPr>
          <w:rFonts w:ascii="Times New Roman" w:eastAsia="Batang" w:hAnsi="Times New Roman" w:cs="Times New Roman"/>
          <w:b/>
          <w:sz w:val="24"/>
          <w:szCs w:val="24"/>
          <w:u w:val="single"/>
          <w:lang w:eastAsia="ru-RU"/>
        </w:rPr>
        <w:t>Постреквизиты</w:t>
      </w:r>
      <w:proofErr w:type="spellEnd"/>
      <w:r w:rsidRPr="00FE0F47">
        <w:rPr>
          <w:rFonts w:ascii="Times New Roman" w:eastAsia="Batang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gramStart"/>
      <w:r w:rsidRPr="00FE0F47">
        <w:rPr>
          <w:rFonts w:ascii="Times New Roman" w:eastAsia="Batang" w:hAnsi="Times New Roman" w:cs="Times New Roman"/>
          <w:b/>
          <w:sz w:val="24"/>
          <w:szCs w:val="24"/>
          <w:u w:val="single"/>
          <w:lang w:eastAsia="ru-RU"/>
        </w:rPr>
        <w:t xml:space="preserve">курса: </w:t>
      </w:r>
      <w:r w:rsidRPr="00FE0F4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</w:t>
      </w: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Полученные</w:t>
      </w:r>
      <w:proofErr w:type="gram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знания по дисциплине в дальнейшем используются при изучении дальнейших дисциплин профессионального цикла, связанные с математическим моделированием, также практики.</w:t>
      </w:r>
    </w:p>
    <w:p w:rsidR="008664FB" w:rsidRPr="00FE0F47" w:rsidRDefault="008664FB" w:rsidP="008664FB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FE0F4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4. В результате обучения дисциплины магистрант должен: </w:t>
      </w:r>
    </w:p>
    <w:p w:rsidR="008664FB" w:rsidRPr="00FE0F47" w:rsidRDefault="008664FB" w:rsidP="008664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знать:</w:t>
      </w:r>
    </w:p>
    <w:p w:rsidR="008664FB" w:rsidRPr="00FE0F47" w:rsidRDefault="008664FB" w:rsidP="008664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дискретные и математические модели, применяемые в различных предметных областях;</w:t>
      </w:r>
    </w:p>
    <w:p w:rsidR="008664FB" w:rsidRPr="00FE0F47" w:rsidRDefault="008664FB" w:rsidP="008664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уметь:</w:t>
      </w:r>
    </w:p>
    <w:p w:rsidR="008664FB" w:rsidRPr="00FE0F47" w:rsidRDefault="008664FB" w:rsidP="008664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разрабатывать концептуальные модели для решения прикладных задач;</w:t>
      </w:r>
    </w:p>
    <w:p w:rsidR="008664FB" w:rsidRPr="00FE0F47" w:rsidRDefault="008664FB" w:rsidP="008664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владеть:</w:t>
      </w:r>
    </w:p>
    <w:p w:rsidR="008664FB" w:rsidRPr="00FE0F47" w:rsidRDefault="008664FB" w:rsidP="008664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snapToGrid w:val="0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• исследовательскими навыками применения методов математического моделирования</w:t>
      </w:r>
      <w:r w:rsidRPr="00FE0F47">
        <w:rPr>
          <w:rFonts w:ascii="Times New Roman" w:eastAsia="Batang" w:hAnsi="Times New Roman" w:cs="Times New Roman"/>
          <w:snapToGrid w:val="0"/>
          <w:sz w:val="24"/>
          <w:szCs w:val="24"/>
          <w:lang w:eastAsia="ru-RU"/>
        </w:rPr>
        <w:t>.</w:t>
      </w:r>
    </w:p>
    <w:p w:rsidR="008664FB" w:rsidRPr="00FE0F47" w:rsidRDefault="008664FB" w:rsidP="008664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snapToGrid w:val="0"/>
          <w:sz w:val="24"/>
          <w:szCs w:val="24"/>
          <w:lang w:eastAsia="ru-RU"/>
        </w:rPr>
      </w:pPr>
    </w:p>
    <w:p w:rsidR="008664FB" w:rsidRPr="00FE0F47" w:rsidRDefault="008664FB" w:rsidP="008664FB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5. Компетенции дисциплины:</w:t>
      </w:r>
    </w:p>
    <w:p w:rsidR="008664FB" w:rsidRPr="00FE0F47" w:rsidRDefault="008664FB" w:rsidP="008664FB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8664FB" w:rsidRPr="00FE0F47" w:rsidRDefault="008664FB" w:rsidP="008664FB">
      <w:pPr>
        <w:spacing w:after="0" w:line="240" w:lineRule="auto"/>
        <w:ind w:firstLine="708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Выпускник по направлению подготовки 510200 - Прикладная математика и</w:t>
      </w:r>
    </w:p>
    <w:p w:rsidR="008664FB" w:rsidRPr="00FE0F47" w:rsidRDefault="008664FB" w:rsidP="008664FB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информатика с присвоением квалификации «магистр» в соответствии с целями основной</w:t>
      </w:r>
    </w:p>
    <w:p w:rsidR="008664FB" w:rsidRPr="00FE0F47" w:rsidRDefault="008664FB" w:rsidP="008664FB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образовательной программы и задачами профессиональной деятельности, указанными в</w:t>
      </w:r>
    </w:p>
    <w:p w:rsidR="008664FB" w:rsidRPr="00FE0F47" w:rsidRDefault="008664FB" w:rsidP="008664FB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п.п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. 3.4. и 3.8. Государственного образовательного стандарта ВПО, должен</w:t>
      </w:r>
    </w:p>
    <w:p w:rsidR="008664FB" w:rsidRPr="00FE0F47" w:rsidRDefault="008664FB" w:rsidP="008664FB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обладать следующими компетенциями:</w:t>
      </w:r>
    </w:p>
    <w:p w:rsidR="008664FB" w:rsidRPr="00FE0F47" w:rsidRDefault="008664FB" w:rsidP="008664FB">
      <w:pPr>
        <w:spacing w:after="0" w:line="240" w:lineRule="auto"/>
        <w:ind w:left="60" w:right="40" w:hanging="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</w:pPr>
      <w:r w:rsidRPr="00FE0F47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>ПК2,3</w:t>
      </w:r>
    </w:p>
    <w:p w:rsidR="008664FB" w:rsidRPr="00FE0F47" w:rsidRDefault="008664FB" w:rsidP="008664FB">
      <w:pPr>
        <w:spacing w:after="0" w:line="240" w:lineRule="auto"/>
        <w:ind w:left="60" w:right="40" w:hanging="6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</w:pPr>
      <w:r w:rsidRPr="00FE0F47"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>научная и научно-исследовательская деятельность:</w:t>
      </w:r>
    </w:p>
    <w:p w:rsidR="008664FB" w:rsidRPr="00FE0F47" w:rsidRDefault="008664FB" w:rsidP="008664FB">
      <w:pPr>
        <w:spacing w:after="0" w:line="240" w:lineRule="auto"/>
        <w:ind w:left="60" w:right="40" w:hanging="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</w:pPr>
      <w:r w:rsidRPr="00FE0F47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lastRenderedPageBreak/>
        <w:t>- Может разрабатывать концептуальные и теоретические модели решаемых научных</w:t>
      </w:r>
    </w:p>
    <w:p w:rsidR="008664FB" w:rsidRPr="00FE0F47" w:rsidRDefault="008664FB" w:rsidP="008664FB">
      <w:pPr>
        <w:spacing w:after="0" w:line="240" w:lineRule="auto"/>
        <w:ind w:left="60" w:right="40" w:hanging="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</w:pPr>
      <w:r w:rsidRPr="00FE0F47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>проблем и задач (ПК-2);</w:t>
      </w:r>
    </w:p>
    <w:p w:rsidR="008664FB" w:rsidRPr="00FE0F47" w:rsidRDefault="008664FB" w:rsidP="008664FB">
      <w:pPr>
        <w:spacing w:after="0" w:line="240" w:lineRule="auto"/>
        <w:ind w:left="60" w:right="40" w:hanging="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</w:pPr>
      <w:r w:rsidRPr="00FE0F47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>- Готов углубленно анализировать проблемы, становить и обосновывать задачи научной</w:t>
      </w:r>
    </w:p>
    <w:p w:rsidR="008664FB" w:rsidRPr="00FE0F47" w:rsidRDefault="008664FB" w:rsidP="008664FB">
      <w:pPr>
        <w:spacing w:after="0" w:line="240" w:lineRule="auto"/>
        <w:ind w:left="60" w:right="40" w:hanging="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</w:pPr>
      <w:r w:rsidRPr="00FE0F47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>и проектно-технологической деятельности (ПК-3);</w:t>
      </w:r>
    </w:p>
    <w:p w:rsidR="008664FB" w:rsidRPr="00FE0F47" w:rsidRDefault="008664FB" w:rsidP="008664FB">
      <w:pPr>
        <w:spacing w:after="0" w:line="240" w:lineRule="auto"/>
        <w:ind w:left="60" w:right="40" w:hanging="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</w:pPr>
    </w:p>
    <w:p w:rsidR="008664FB" w:rsidRPr="00FE0F47" w:rsidRDefault="008664FB" w:rsidP="008664FB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6. Структура дисциплины </w:t>
      </w:r>
    </w:p>
    <w:p w:rsidR="008664FB" w:rsidRPr="00FE0F47" w:rsidRDefault="008664FB" w:rsidP="008664FB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5858"/>
        <w:gridCol w:w="709"/>
        <w:gridCol w:w="709"/>
        <w:gridCol w:w="709"/>
        <w:gridCol w:w="1701"/>
      </w:tblGrid>
      <w:tr w:rsidR="008664FB" w:rsidRPr="00FE0F47" w:rsidTr="0040591F">
        <w:trPr>
          <w:trHeight w:val="4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Лекционные занятия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FE0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FE0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8664FB" w:rsidRPr="00FE0F47" w:rsidTr="0040591F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Моделирование. Цели моделирования. Классификация моделей. Материальное и идеальное моделирование. Когнитивные, концептуальные и формальные модели.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8664FB" w:rsidRPr="00FE0F47" w:rsidTr="0040591F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Математическое моделирование. Классификация математических моделей в зависимости от: сложности объекта моделирования, оператора модели, параметров модели, целей моделирования методов реализации. Этапы построения математической модели. Концептуальная и математическая постановка задачи моделирования. Адекватность модели. Анализ результатов моделирования и корректировка модели.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8664FB" w:rsidRPr="00FE0F47" w:rsidTr="0040591F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Математическое программирование. Задачи параметрического программирования. Задачи дробно-линейного программирования. Задачи блочного программирования.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индив.зад</w:t>
            </w:r>
            <w:proofErr w:type="spellEnd"/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/й</w:t>
            </w:r>
          </w:p>
        </w:tc>
      </w:tr>
      <w:tr w:rsidR="008664FB" w:rsidRPr="00FE0F47" w:rsidTr="0040591F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 нелинейного программирования. Метод множителей Лагранжа. Задачи выпуклого программирования. Градиентные методы.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индив.зад</w:t>
            </w:r>
            <w:proofErr w:type="spellEnd"/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/й</w:t>
            </w:r>
          </w:p>
        </w:tc>
      </w:tr>
      <w:tr w:rsidR="008664FB" w:rsidRPr="00FE0F47" w:rsidTr="0040591F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 динамического программирования.  Решение задачи оптимального распределения ресурсов методом динамического программирования. Задачи теории расписаний.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8664FB" w:rsidRPr="00FE0F47" w:rsidTr="0040591F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Имитационное моделирование. Виды, системы имитационного моделирования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8664FB" w:rsidRPr="00FE0F47" w:rsidTr="0040591F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Модели анализа и принятия групповых решений. Задача голосования. Коалиции и влияние групп в парламенте. Индекс </w:t>
            </w:r>
            <w:proofErr w:type="spellStart"/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Банцафа</w:t>
            </w:r>
            <w:proofErr w:type="spellEnd"/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применение.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</w:tr>
      <w:tr w:rsidR="008664FB" w:rsidRPr="00FE0F47" w:rsidTr="0040591F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Логические модели.  Булевские функции. Формулы. Замыкания. </w:t>
            </w:r>
            <w:proofErr w:type="spellStart"/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Выразимость</w:t>
            </w:r>
            <w:proofErr w:type="spellEnd"/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полнота. Теорема Поста. Сложность булевских функций. Реализация булевских функций схемами из функциональных элементов.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индив.зад</w:t>
            </w:r>
            <w:proofErr w:type="spellEnd"/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/й</w:t>
            </w:r>
          </w:p>
        </w:tc>
      </w:tr>
      <w:tr w:rsidR="008664FB" w:rsidRPr="00FE0F47" w:rsidTr="0040591F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Алгоритмы.  Вычислимые функции. Рекурсивные функции. Теорема Тьюринга о совпадении классов вычислимых и рекурсивных функций.  Алгоритмически разрешимые и неразрешимые проблемы. Сложность алгоритмов. Классы P и NP.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</w:tr>
      <w:tr w:rsidR="008664FB" w:rsidRPr="00FE0F47" w:rsidTr="0040591F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Автоматы.   Понятие абстрактного автомата. Формы задания. Теоремы Мура об экспериментах с автоматами. Конечные автоматы. Машина Тьюринга.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индив.зад</w:t>
            </w:r>
            <w:proofErr w:type="spellEnd"/>
            <w:r w:rsidRPr="00FE0F47">
              <w:rPr>
                <w:rFonts w:ascii="Times New Roman" w:eastAsia="Calibri" w:hAnsi="Times New Roman" w:cs="Times New Roman"/>
                <w:sz w:val="24"/>
                <w:szCs w:val="24"/>
              </w:rPr>
              <w:t>/й</w:t>
            </w:r>
          </w:p>
        </w:tc>
      </w:tr>
      <w:tr w:rsidR="008664FB" w:rsidRPr="00FE0F47" w:rsidTr="0040591F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0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FB" w:rsidRPr="00FE0F47" w:rsidRDefault="008664FB" w:rsidP="0040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8664FB" w:rsidRPr="00FE0F47" w:rsidRDefault="008664FB" w:rsidP="008664FB">
      <w:pPr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64FB" w:rsidRPr="00FE0F47" w:rsidRDefault="008664FB" w:rsidP="008664FB">
      <w:pPr>
        <w:tabs>
          <w:tab w:val="left" w:pos="3960"/>
          <w:tab w:val="center" w:pos="4928"/>
        </w:tabs>
        <w:spacing w:after="0" w:line="240" w:lineRule="auto"/>
        <w:ind w:left="502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E0F4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</w:p>
    <w:p w:rsidR="008664FB" w:rsidRPr="00FE0F47" w:rsidRDefault="008664FB" w:rsidP="008664FB">
      <w:pPr>
        <w:spacing w:after="0" w:line="240" w:lineRule="auto"/>
        <w:jc w:val="center"/>
        <w:rPr>
          <w:rFonts w:ascii="LiberationSerif-Bold" w:eastAsia="Times New Roman" w:hAnsi="LiberationSerif-Bold" w:cs="Times New Roman"/>
          <w:b/>
          <w:bCs/>
          <w:color w:val="000000"/>
          <w:sz w:val="24"/>
          <w:szCs w:val="24"/>
          <w:lang w:eastAsia="ru-RU"/>
        </w:rPr>
      </w:pPr>
    </w:p>
    <w:p w:rsidR="008664FB" w:rsidRPr="00FE0F47" w:rsidRDefault="008664FB" w:rsidP="008664FB">
      <w:pPr>
        <w:spacing w:after="0" w:line="240" w:lineRule="auto"/>
        <w:jc w:val="center"/>
        <w:rPr>
          <w:rFonts w:ascii="LiberationSerif-Bold" w:eastAsia="Times New Roman" w:hAnsi="LiberationSerif-Bold" w:cs="Times New Roman"/>
          <w:b/>
          <w:bCs/>
          <w:color w:val="000000"/>
          <w:sz w:val="24"/>
          <w:szCs w:val="24"/>
          <w:lang w:eastAsia="ru-RU"/>
        </w:rPr>
      </w:pPr>
    </w:p>
    <w:p w:rsidR="008664FB" w:rsidRPr="00FE0F47" w:rsidRDefault="008664FB" w:rsidP="008664FB">
      <w:pPr>
        <w:spacing w:after="0" w:line="240" w:lineRule="auto"/>
        <w:jc w:val="center"/>
        <w:rPr>
          <w:rFonts w:ascii="LiberationSerif-Bold" w:eastAsia="Times New Roman" w:hAnsi="LiberationSerif-Bold" w:cs="Times New Roman"/>
          <w:b/>
          <w:bCs/>
          <w:color w:val="000000"/>
          <w:sz w:val="24"/>
          <w:szCs w:val="24"/>
          <w:lang w:eastAsia="ru-RU"/>
        </w:rPr>
      </w:pPr>
    </w:p>
    <w:p w:rsidR="008664FB" w:rsidRPr="00FE0F47" w:rsidRDefault="008664FB" w:rsidP="008664FB">
      <w:pPr>
        <w:spacing w:after="0" w:line="240" w:lineRule="auto"/>
        <w:jc w:val="center"/>
        <w:rPr>
          <w:rFonts w:ascii="LiberationSerif-Bold" w:eastAsia="Times New Roman" w:hAnsi="LiberationSerif-Bold" w:cs="Times New Roman"/>
          <w:b/>
          <w:bCs/>
          <w:color w:val="000000"/>
          <w:sz w:val="24"/>
          <w:szCs w:val="24"/>
          <w:lang w:eastAsia="ru-RU"/>
        </w:rPr>
      </w:pPr>
    </w:p>
    <w:p w:rsidR="008664FB" w:rsidRPr="00FE0F47" w:rsidRDefault="008664FB" w:rsidP="008664FB">
      <w:pPr>
        <w:spacing w:after="0" w:line="240" w:lineRule="auto"/>
        <w:jc w:val="center"/>
        <w:rPr>
          <w:rFonts w:ascii="LiberationSerif-Bold" w:eastAsia="Times New Roman" w:hAnsi="LiberationSerif-Bold" w:cs="Times New Roman"/>
          <w:b/>
          <w:bCs/>
          <w:color w:val="000000"/>
          <w:sz w:val="24"/>
          <w:szCs w:val="24"/>
          <w:lang w:eastAsia="ru-RU"/>
        </w:rPr>
      </w:pPr>
    </w:p>
    <w:p w:rsidR="008664FB" w:rsidRPr="00FE0F47" w:rsidRDefault="008664FB" w:rsidP="008664FB">
      <w:pPr>
        <w:spacing w:after="0" w:line="240" w:lineRule="auto"/>
        <w:jc w:val="center"/>
        <w:rPr>
          <w:rFonts w:ascii="LiberationSerif-Bold" w:eastAsia="Times New Roman" w:hAnsi="LiberationSerif-Bold" w:cs="Times New Roman"/>
          <w:b/>
          <w:bCs/>
          <w:color w:val="000000"/>
          <w:sz w:val="24"/>
          <w:szCs w:val="24"/>
          <w:lang w:eastAsia="ru-RU"/>
        </w:rPr>
      </w:pPr>
    </w:p>
    <w:p w:rsidR="008664FB" w:rsidRPr="00FE0F47" w:rsidRDefault="008664FB" w:rsidP="008664FB">
      <w:pPr>
        <w:spacing w:after="0" w:line="240" w:lineRule="auto"/>
        <w:jc w:val="center"/>
        <w:rPr>
          <w:rFonts w:ascii="LiberationSerif-Bold" w:eastAsia="Times New Roman" w:hAnsi="LiberationSerif-Bold" w:cs="Times New Roman"/>
          <w:b/>
          <w:bCs/>
          <w:color w:val="000000"/>
          <w:sz w:val="24"/>
          <w:szCs w:val="24"/>
          <w:lang w:eastAsia="ru-RU"/>
        </w:rPr>
      </w:pPr>
      <w:r w:rsidRPr="00FE0F47">
        <w:rPr>
          <w:rFonts w:ascii="LiberationSerif-Bold" w:eastAsia="Times New Roman" w:hAnsi="LiberationSerif-Bold" w:cs="Times New Roman"/>
          <w:b/>
          <w:bCs/>
          <w:color w:val="000000"/>
          <w:sz w:val="24"/>
          <w:szCs w:val="24"/>
          <w:lang w:eastAsia="ru-RU"/>
        </w:rPr>
        <w:t>Самостоятельная работа</w:t>
      </w:r>
    </w:p>
    <w:p w:rsidR="008664FB" w:rsidRPr="00FE0F47" w:rsidRDefault="008664FB" w:rsidP="00866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4FB" w:rsidRPr="00FE0F47" w:rsidRDefault="008664FB" w:rsidP="008664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F47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Самостоятельное изучение тем учебной дисциплины способствует закреплению знаний, умений и навыков, полученных в ходе аудиторных занятий, углублению и расширению знаний по отдельным вопросам и темам дисциплины; освоению умений практического использования полученных знаний.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F47">
        <w:rPr>
          <w:rFonts w:ascii="LiberationSerif-Italic" w:eastAsia="Times New Roman" w:hAnsi="LiberationSerif-Italic" w:cs="Times New Roman"/>
          <w:i/>
          <w:iCs/>
          <w:color w:val="000000"/>
          <w:sz w:val="24"/>
          <w:szCs w:val="24"/>
          <w:lang w:eastAsia="ru-RU"/>
        </w:rPr>
        <w:t>Самостоятельная работа обучающихся по данному курсу</w:t>
      </w:r>
      <w:r w:rsidRPr="00FE0F47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заключается: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F47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F47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при подготовке к лекциям и практическим занятиям в изучении и доработке конспекта лекции с применением учебно-методической литературы, подборе дополнительных примеров к теоретическим положениям курса по данной теме;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F47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F47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при подготовке к практическим занятиям, выполнение своего варианта задания по данной теме;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F47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F47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при самостоятельном изучении отдельных вопросов и тем курса с применением рекомендуемой учебно-методической литературы;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F47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FE0F47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при подготовке к экзамену в изучении, осмыслении и повторении пройденного теоретического материала и выполненных практических заданий с применением конспекта лекций и учебно-методической литературы. </w:t>
      </w:r>
      <w:r w:rsidRPr="00FE0F4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ky-KG" w:eastAsia="ru-RU"/>
        </w:rPr>
      </w:pP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ky-KG" w:eastAsia="ru-RU"/>
        </w:rPr>
      </w:pPr>
    </w:p>
    <w:p w:rsidR="008664FB" w:rsidRPr="00FE0F47" w:rsidRDefault="008664FB" w:rsidP="008664FB">
      <w:pPr>
        <w:tabs>
          <w:tab w:val="left" w:pos="3960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7. Перечень контрольных вопросов теоретического курса</w:t>
      </w:r>
    </w:p>
    <w:p w:rsidR="008664FB" w:rsidRPr="00FE0F47" w:rsidRDefault="008664FB" w:rsidP="008664FB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ky-KG" w:eastAsia="ru-RU"/>
        </w:rPr>
      </w:pP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ky-KG" w:eastAsia="ru-RU"/>
        </w:rPr>
      </w:pP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ky-KG" w:eastAsia="ru-RU"/>
        </w:rPr>
      </w:pP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ky-KG" w:eastAsia="ru-RU"/>
        </w:rPr>
      </w:pPr>
    </w:p>
    <w:p w:rsidR="008664FB" w:rsidRPr="00FE0F47" w:rsidRDefault="008664FB" w:rsidP="008664FB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8. Политика выставления оценок</w:t>
      </w:r>
    </w:p>
    <w:p w:rsidR="008664FB" w:rsidRPr="00FE0F47" w:rsidRDefault="008664FB" w:rsidP="008664FB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Правила рейтинговой системы оценивания результатов обучения студентов по дисциплине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1922"/>
        <w:gridCol w:w="1962"/>
        <w:gridCol w:w="2835"/>
        <w:gridCol w:w="1291"/>
        <w:gridCol w:w="1335"/>
      </w:tblGrid>
      <w:tr w:rsidR="008664FB" w:rsidRPr="00FE0F47" w:rsidTr="0040591F">
        <w:trPr>
          <w:trHeight w:val="270"/>
        </w:trPr>
        <w:tc>
          <w:tcPr>
            <w:tcW w:w="1983" w:type="dxa"/>
            <w:vMerge w:val="restart"/>
          </w:tcPr>
          <w:p w:rsidR="008664FB" w:rsidRPr="00FE0F47" w:rsidRDefault="008664FB" w:rsidP="0040591F">
            <w:r w:rsidRPr="00FE0F47">
              <w:t>Вид контроля</w:t>
            </w:r>
          </w:p>
        </w:tc>
        <w:tc>
          <w:tcPr>
            <w:tcW w:w="1983" w:type="dxa"/>
            <w:vMerge w:val="restart"/>
          </w:tcPr>
          <w:p w:rsidR="008664FB" w:rsidRPr="00FE0F47" w:rsidRDefault="008664FB" w:rsidP="0040591F">
            <w:r w:rsidRPr="00FE0F47">
              <w:t>Вид учебных поручений</w:t>
            </w:r>
          </w:p>
        </w:tc>
        <w:tc>
          <w:tcPr>
            <w:tcW w:w="2946" w:type="dxa"/>
            <w:vMerge w:val="restart"/>
          </w:tcPr>
          <w:p w:rsidR="008664FB" w:rsidRPr="00FE0F47" w:rsidRDefault="008664FB" w:rsidP="0040591F">
            <w:r w:rsidRPr="00FE0F47">
              <w:t>Форма отчетности и контроля</w:t>
            </w:r>
          </w:p>
        </w:tc>
        <w:tc>
          <w:tcPr>
            <w:tcW w:w="2659" w:type="dxa"/>
            <w:gridSpan w:val="2"/>
          </w:tcPr>
          <w:p w:rsidR="008664FB" w:rsidRPr="00FE0F47" w:rsidRDefault="008664FB" w:rsidP="0040591F">
            <w:r w:rsidRPr="00FE0F47">
              <w:t>Рейтинг-баллы</w:t>
            </w:r>
          </w:p>
        </w:tc>
      </w:tr>
      <w:tr w:rsidR="008664FB" w:rsidRPr="00FE0F47" w:rsidTr="0040591F">
        <w:trPr>
          <w:trHeight w:val="270"/>
        </w:trPr>
        <w:tc>
          <w:tcPr>
            <w:tcW w:w="1983" w:type="dxa"/>
            <w:vMerge/>
          </w:tcPr>
          <w:p w:rsidR="008664FB" w:rsidRPr="00FE0F47" w:rsidRDefault="008664FB" w:rsidP="0040591F"/>
        </w:tc>
        <w:tc>
          <w:tcPr>
            <w:tcW w:w="1983" w:type="dxa"/>
            <w:vMerge/>
          </w:tcPr>
          <w:p w:rsidR="008664FB" w:rsidRPr="00FE0F47" w:rsidRDefault="008664FB" w:rsidP="0040591F"/>
        </w:tc>
        <w:tc>
          <w:tcPr>
            <w:tcW w:w="2946" w:type="dxa"/>
            <w:vMerge/>
          </w:tcPr>
          <w:p w:rsidR="008664FB" w:rsidRPr="00FE0F47" w:rsidRDefault="008664FB" w:rsidP="0040591F"/>
        </w:tc>
        <w:tc>
          <w:tcPr>
            <w:tcW w:w="1308" w:type="dxa"/>
          </w:tcPr>
          <w:p w:rsidR="008664FB" w:rsidRPr="00FE0F47" w:rsidRDefault="008664FB" w:rsidP="0040591F">
            <w:r w:rsidRPr="00FE0F47">
              <w:t xml:space="preserve">Минимум </w:t>
            </w:r>
          </w:p>
        </w:tc>
        <w:tc>
          <w:tcPr>
            <w:tcW w:w="1351" w:type="dxa"/>
          </w:tcPr>
          <w:p w:rsidR="008664FB" w:rsidRPr="00FE0F47" w:rsidRDefault="008664FB" w:rsidP="0040591F">
            <w:r w:rsidRPr="00FE0F47">
              <w:t>Максимум</w:t>
            </w:r>
          </w:p>
        </w:tc>
      </w:tr>
      <w:tr w:rsidR="008664FB" w:rsidRPr="00FE0F47" w:rsidTr="0040591F">
        <w:tc>
          <w:tcPr>
            <w:tcW w:w="1983" w:type="dxa"/>
          </w:tcPr>
          <w:p w:rsidR="008664FB" w:rsidRPr="00FE0F47" w:rsidRDefault="008664FB" w:rsidP="0040591F">
            <w:pPr>
              <w:jc w:val="center"/>
              <w:rPr>
                <w:b/>
              </w:rPr>
            </w:pPr>
            <w:r w:rsidRPr="00FE0F47">
              <w:rPr>
                <w:b/>
              </w:rPr>
              <w:t>1</w:t>
            </w:r>
          </w:p>
        </w:tc>
        <w:tc>
          <w:tcPr>
            <w:tcW w:w="1983" w:type="dxa"/>
          </w:tcPr>
          <w:p w:rsidR="008664FB" w:rsidRPr="00FE0F47" w:rsidRDefault="008664FB" w:rsidP="0040591F">
            <w:pPr>
              <w:jc w:val="center"/>
              <w:rPr>
                <w:b/>
              </w:rPr>
            </w:pPr>
            <w:r w:rsidRPr="00FE0F47">
              <w:rPr>
                <w:b/>
              </w:rPr>
              <w:t>2</w:t>
            </w:r>
          </w:p>
        </w:tc>
        <w:tc>
          <w:tcPr>
            <w:tcW w:w="2946" w:type="dxa"/>
          </w:tcPr>
          <w:p w:rsidR="008664FB" w:rsidRPr="00FE0F47" w:rsidRDefault="008664FB" w:rsidP="0040591F">
            <w:pPr>
              <w:jc w:val="center"/>
              <w:rPr>
                <w:b/>
              </w:rPr>
            </w:pPr>
            <w:r w:rsidRPr="00FE0F47">
              <w:rPr>
                <w:b/>
              </w:rPr>
              <w:t>3</w:t>
            </w:r>
          </w:p>
        </w:tc>
        <w:tc>
          <w:tcPr>
            <w:tcW w:w="1308" w:type="dxa"/>
          </w:tcPr>
          <w:p w:rsidR="008664FB" w:rsidRPr="00FE0F47" w:rsidRDefault="008664FB" w:rsidP="0040591F">
            <w:pPr>
              <w:jc w:val="center"/>
              <w:rPr>
                <w:b/>
              </w:rPr>
            </w:pPr>
            <w:r w:rsidRPr="00FE0F47">
              <w:rPr>
                <w:b/>
              </w:rPr>
              <w:t>4</w:t>
            </w:r>
          </w:p>
        </w:tc>
        <w:tc>
          <w:tcPr>
            <w:tcW w:w="1351" w:type="dxa"/>
          </w:tcPr>
          <w:p w:rsidR="008664FB" w:rsidRPr="00FE0F47" w:rsidRDefault="008664FB" w:rsidP="0040591F">
            <w:pPr>
              <w:jc w:val="center"/>
              <w:rPr>
                <w:b/>
              </w:rPr>
            </w:pPr>
            <w:r w:rsidRPr="00FE0F47">
              <w:rPr>
                <w:b/>
              </w:rPr>
              <w:t>5</w:t>
            </w:r>
          </w:p>
        </w:tc>
      </w:tr>
      <w:tr w:rsidR="008664FB" w:rsidRPr="00FE0F47" w:rsidTr="0040591F">
        <w:tc>
          <w:tcPr>
            <w:tcW w:w="1983" w:type="dxa"/>
            <w:vMerge w:val="restart"/>
          </w:tcPr>
          <w:p w:rsidR="008664FB" w:rsidRPr="00FE0F47" w:rsidRDefault="008664FB" w:rsidP="0040591F">
            <w:r w:rsidRPr="00FE0F47">
              <w:t>Текущий рейтинг контроль</w:t>
            </w:r>
          </w:p>
        </w:tc>
        <w:tc>
          <w:tcPr>
            <w:tcW w:w="1983" w:type="dxa"/>
          </w:tcPr>
          <w:p w:rsidR="008664FB" w:rsidRPr="00FE0F47" w:rsidRDefault="008664FB" w:rsidP="0040591F">
            <w:r w:rsidRPr="00FE0F47">
              <w:t>Лекционные занятие</w:t>
            </w:r>
          </w:p>
        </w:tc>
        <w:tc>
          <w:tcPr>
            <w:tcW w:w="2946" w:type="dxa"/>
          </w:tcPr>
          <w:p w:rsidR="008664FB" w:rsidRPr="00FE0F47" w:rsidRDefault="008664FB" w:rsidP="0040591F">
            <w:r w:rsidRPr="00FE0F47">
              <w:t>Активность-0-10</w:t>
            </w:r>
          </w:p>
        </w:tc>
        <w:tc>
          <w:tcPr>
            <w:tcW w:w="1308" w:type="dxa"/>
          </w:tcPr>
          <w:p w:rsidR="008664FB" w:rsidRPr="00FE0F47" w:rsidRDefault="008664FB" w:rsidP="0040591F">
            <w:pPr>
              <w:jc w:val="center"/>
            </w:pPr>
            <w:r w:rsidRPr="00FE0F47">
              <w:t>6</w:t>
            </w:r>
          </w:p>
        </w:tc>
        <w:tc>
          <w:tcPr>
            <w:tcW w:w="1351" w:type="dxa"/>
          </w:tcPr>
          <w:p w:rsidR="008664FB" w:rsidRPr="00FE0F47" w:rsidRDefault="008664FB" w:rsidP="0040591F">
            <w:pPr>
              <w:jc w:val="center"/>
            </w:pPr>
            <w:r w:rsidRPr="00FE0F47">
              <w:t>10</w:t>
            </w:r>
          </w:p>
        </w:tc>
      </w:tr>
      <w:tr w:rsidR="008664FB" w:rsidRPr="00FE0F47" w:rsidTr="0040591F">
        <w:tc>
          <w:tcPr>
            <w:tcW w:w="1983" w:type="dxa"/>
            <w:vMerge/>
          </w:tcPr>
          <w:p w:rsidR="008664FB" w:rsidRPr="00FE0F47" w:rsidRDefault="008664FB" w:rsidP="0040591F"/>
        </w:tc>
        <w:tc>
          <w:tcPr>
            <w:tcW w:w="1983" w:type="dxa"/>
          </w:tcPr>
          <w:p w:rsidR="008664FB" w:rsidRPr="00FE0F47" w:rsidRDefault="008664FB" w:rsidP="0040591F">
            <w:r w:rsidRPr="00FE0F47">
              <w:t>Посещаемость</w:t>
            </w:r>
          </w:p>
        </w:tc>
        <w:tc>
          <w:tcPr>
            <w:tcW w:w="2946" w:type="dxa"/>
          </w:tcPr>
          <w:p w:rsidR="008664FB" w:rsidRPr="00FE0F47" w:rsidRDefault="008664FB" w:rsidP="0040591F">
            <w:r w:rsidRPr="00FE0F47">
              <w:t>0-4</w:t>
            </w:r>
          </w:p>
        </w:tc>
        <w:tc>
          <w:tcPr>
            <w:tcW w:w="1308" w:type="dxa"/>
          </w:tcPr>
          <w:p w:rsidR="008664FB" w:rsidRPr="00FE0F47" w:rsidRDefault="008664FB" w:rsidP="0040591F">
            <w:pPr>
              <w:jc w:val="center"/>
            </w:pPr>
            <w:r w:rsidRPr="00FE0F47">
              <w:t>2</w:t>
            </w:r>
          </w:p>
        </w:tc>
        <w:tc>
          <w:tcPr>
            <w:tcW w:w="1351" w:type="dxa"/>
          </w:tcPr>
          <w:p w:rsidR="008664FB" w:rsidRPr="00FE0F47" w:rsidRDefault="008664FB" w:rsidP="0040591F">
            <w:pPr>
              <w:jc w:val="center"/>
            </w:pPr>
            <w:r w:rsidRPr="00FE0F47">
              <w:t>4</w:t>
            </w:r>
          </w:p>
        </w:tc>
      </w:tr>
      <w:tr w:rsidR="008664FB" w:rsidRPr="00FE0F47" w:rsidTr="0040591F">
        <w:tc>
          <w:tcPr>
            <w:tcW w:w="1983" w:type="dxa"/>
            <w:vMerge/>
          </w:tcPr>
          <w:p w:rsidR="008664FB" w:rsidRPr="00FE0F47" w:rsidRDefault="008664FB" w:rsidP="0040591F">
            <w:pPr>
              <w:rPr>
                <w:u w:val="single"/>
              </w:rPr>
            </w:pPr>
          </w:p>
        </w:tc>
        <w:tc>
          <w:tcPr>
            <w:tcW w:w="1983" w:type="dxa"/>
          </w:tcPr>
          <w:p w:rsidR="008664FB" w:rsidRPr="00FE0F47" w:rsidRDefault="008664FB" w:rsidP="0040591F">
            <w:r w:rsidRPr="00FE0F47">
              <w:t>Практические занятие</w:t>
            </w:r>
          </w:p>
        </w:tc>
        <w:tc>
          <w:tcPr>
            <w:tcW w:w="2946" w:type="dxa"/>
          </w:tcPr>
          <w:p w:rsidR="008664FB" w:rsidRPr="00FE0F47" w:rsidRDefault="008664FB" w:rsidP="0040591F">
            <w:r w:rsidRPr="00FE0F47">
              <w:t>1.устный ответ, активность на занятиях 0-10</w:t>
            </w:r>
          </w:p>
          <w:p w:rsidR="008664FB" w:rsidRPr="00FE0F47" w:rsidRDefault="008664FB" w:rsidP="0040591F">
            <w:r w:rsidRPr="00FE0F47">
              <w:t>2выполнение домашнего задание 0-10</w:t>
            </w:r>
          </w:p>
        </w:tc>
        <w:tc>
          <w:tcPr>
            <w:tcW w:w="1308" w:type="dxa"/>
          </w:tcPr>
          <w:p w:rsidR="008664FB" w:rsidRPr="00FE0F47" w:rsidRDefault="008664FB" w:rsidP="0040591F">
            <w:pPr>
              <w:jc w:val="center"/>
            </w:pPr>
            <w:r w:rsidRPr="00FE0F47">
              <w:t>14</w:t>
            </w:r>
          </w:p>
          <w:p w:rsidR="008664FB" w:rsidRPr="00FE0F47" w:rsidRDefault="008664FB" w:rsidP="0040591F">
            <w:pPr>
              <w:jc w:val="center"/>
            </w:pPr>
          </w:p>
        </w:tc>
        <w:tc>
          <w:tcPr>
            <w:tcW w:w="1351" w:type="dxa"/>
          </w:tcPr>
          <w:p w:rsidR="008664FB" w:rsidRPr="00FE0F47" w:rsidRDefault="008664FB" w:rsidP="0040591F">
            <w:pPr>
              <w:jc w:val="center"/>
            </w:pPr>
            <w:r w:rsidRPr="00FE0F47">
              <w:t>20</w:t>
            </w:r>
          </w:p>
        </w:tc>
      </w:tr>
      <w:tr w:rsidR="008664FB" w:rsidRPr="00FE0F47" w:rsidTr="0040591F">
        <w:tc>
          <w:tcPr>
            <w:tcW w:w="1983" w:type="dxa"/>
            <w:vMerge/>
          </w:tcPr>
          <w:p w:rsidR="008664FB" w:rsidRPr="00FE0F47" w:rsidRDefault="008664FB" w:rsidP="0040591F">
            <w:pPr>
              <w:rPr>
                <w:u w:val="single"/>
              </w:rPr>
            </w:pPr>
          </w:p>
        </w:tc>
        <w:tc>
          <w:tcPr>
            <w:tcW w:w="1983" w:type="dxa"/>
          </w:tcPr>
          <w:p w:rsidR="008664FB" w:rsidRPr="00FE0F47" w:rsidRDefault="008664FB" w:rsidP="0040591F">
            <w:r w:rsidRPr="00FE0F47">
              <w:t>Самостоятельная работа</w:t>
            </w:r>
          </w:p>
        </w:tc>
        <w:tc>
          <w:tcPr>
            <w:tcW w:w="2946" w:type="dxa"/>
          </w:tcPr>
          <w:p w:rsidR="008664FB" w:rsidRPr="00FE0F47" w:rsidRDefault="008664FB" w:rsidP="0040591F">
            <w:pPr>
              <w:rPr>
                <w:u w:val="single"/>
              </w:rPr>
            </w:pPr>
            <w:r w:rsidRPr="00FE0F47">
              <w:rPr>
                <w:u w:val="single"/>
              </w:rPr>
              <w:t>1.доклад 0-4</w:t>
            </w:r>
          </w:p>
          <w:p w:rsidR="008664FB" w:rsidRPr="00FE0F47" w:rsidRDefault="008664FB" w:rsidP="0040591F">
            <w:r w:rsidRPr="00FE0F47">
              <w:rPr>
                <w:u w:val="single"/>
              </w:rPr>
              <w:t>2. исследование 0-4</w:t>
            </w:r>
          </w:p>
        </w:tc>
        <w:tc>
          <w:tcPr>
            <w:tcW w:w="1308" w:type="dxa"/>
          </w:tcPr>
          <w:p w:rsidR="008664FB" w:rsidRPr="00FE0F47" w:rsidRDefault="008664FB" w:rsidP="0040591F">
            <w:pPr>
              <w:jc w:val="center"/>
            </w:pPr>
            <w:r w:rsidRPr="00FE0F47">
              <w:t>4</w:t>
            </w:r>
          </w:p>
        </w:tc>
        <w:tc>
          <w:tcPr>
            <w:tcW w:w="1351" w:type="dxa"/>
          </w:tcPr>
          <w:p w:rsidR="008664FB" w:rsidRPr="00FE0F47" w:rsidRDefault="008664FB" w:rsidP="0040591F">
            <w:pPr>
              <w:jc w:val="center"/>
            </w:pPr>
            <w:r w:rsidRPr="00FE0F47">
              <w:t>8</w:t>
            </w:r>
          </w:p>
        </w:tc>
      </w:tr>
      <w:tr w:rsidR="008664FB" w:rsidRPr="00FE0F47" w:rsidTr="0040591F">
        <w:tc>
          <w:tcPr>
            <w:tcW w:w="1983" w:type="dxa"/>
          </w:tcPr>
          <w:p w:rsidR="008664FB" w:rsidRPr="00FE0F47" w:rsidRDefault="008664FB" w:rsidP="0040591F">
            <w:r w:rsidRPr="00FE0F47">
              <w:t>Рубежный контроль</w:t>
            </w:r>
          </w:p>
        </w:tc>
        <w:tc>
          <w:tcPr>
            <w:tcW w:w="4929" w:type="dxa"/>
            <w:gridSpan w:val="2"/>
          </w:tcPr>
          <w:p w:rsidR="008664FB" w:rsidRPr="00FE0F47" w:rsidRDefault="008664FB" w:rsidP="0040591F">
            <w:r w:rsidRPr="00FE0F47">
              <w:t>Контрольная работа 0-4; тестирование 0-4</w:t>
            </w:r>
          </w:p>
        </w:tc>
        <w:tc>
          <w:tcPr>
            <w:tcW w:w="1308" w:type="dxa"/>
          </w:tcPr>
          <w:p w:rsidR="008664FB" w:rsidRPr="00FE0F47" w:rsidRDefault="008664FB" w:rsidP="0040591F">
            <w:pPr>
              <w:jc w:val="center"/>
            </w:pPr>
            <w:r w:rsidRPr="00FE0F47">
              <w:t>4</w:t>
            </w:r>
          </w:p>
        </w:tc>
        <w:tc>
          <w:tcPr>
            <w:tcW w:w="1351" w:type="dxa"/>
          </w:tcPr>
          <w:p w:rsidR="008664FB" w:rsidRPr="00FE0F47" w:rsidRDefault="008664FB" w:rsidP="0040591F">
            <w:pPr>
              <w:jc w:val="center"/>
            </w:pPr>
            <w:r w:rsidRPr="00FE0F47">
              <w:t>8</w:t>
            </w:r>
          </w:p>
        </w:tc>
      </w:tr>
      <w:tr w:rsidR="008664FB" w:rsidRPr="00FE0F47" w:rsidTr="0040591F">
        <w:tc>
          <w:tcPr>
            <w:tcW w:w="6912" w:type="dxa"/>
            <w:gridSpan w:val="3"/>
          </w:tcPr>
          <w:p w:rsidR="008664FB" w:rsidRPr="00FE0F47" w:rsidRDefault="008664FB" w:rsidP="0040591F">
            <w:pPr>
              <w:rPr>
                <w:b/>
              </w:rPr>
            </w:pPr>
            <w:r w:rsidRPr="00FE0F47">
              <w:rPr>
                <w:b/>
              </w:rPr>
              <w:t>Итого по дисциплинарному модулю 1</w:t>
            </w:r>
            <w:r w:rsidRPr="00FE0F47">
              <w:rPr>
                <w:b/>
              </w:rPr>
              <w:tab/>
            </w:r>
          </w:p>
        </w:tc>
        <w:tc>
          <w:tcPr>
            <w:tcW w:w="1308" w:type="dxa"/>
          </w:tcPr>
          <w:p w:rsidR="008664FB" w:rsidRPr="00FE0F47" w:rsidRDefault="008664FB" w:rsidP="0040591F">
            <w:pPr>
              <w:jc w:val="center"/>
              <w:rPr>
                <w:b/>
              </w:rPr>
            </w:pPr>
            <w:r w:rsidRPr="00FE0F47">
              <w:rPr>
                <w:b/>
              </w:rPr>
              <w:t>30</w:t>
            </w:r>
          </w:p>
        </w:tc>
        <w:tc>
          <w:tcPr>
            <w:tcW w:w="1351" w:type="dxa"/>
          </w:tcPr>
          <w:p w:rsidR="008664FB" w:rsidRPr="00FE0F47" w:rsidRDefault="008664FB" w:rsidP="0040591F">
            <w:pPr>
              <w:jc w:val="center"/>
              <w:rPr>
                <w:b/>
              </w:rPr>
            </w:pPr>
            <w:r w:rsidRPr="00FE0F47">
              <w:rPr>
                <w:b/>
              </w:rPr>
              <w:t>50</w:t>
            </w:r>
          </w:p>
        </w:tc>
      </w:tr>
      <w:tr w:rsidR="008664FB" w:rsidRPr="00FE0F47" w:rsidTr="0040591F">
        <w:tc>
          <w:tcPr>
            <w:tcW w:w="1983" w:type="dxa"/>
            <w:vMerge w:val="restart"/>
          </w:tcPr>
          <w:p w:rsidR="008664FB" w:rsidRPr="00FE0F47" w:rsidRDefault="008664FB" w:rsidP="0040591F">
            <w:r w:rsidRPr="00FE0F47">
              <w:t>Текущий рейтинг контроль</w:t>
            </w:r>
          </w:p>
        </w:tc>
        <w:tc>
          <w:tcPr>
            <w:tcW w:w="1983" w:type="dxa"/>
          </w:tcPr>
          <w:p w:rsidR="008664FB" w:rsidRPr="00FE0F47" w:rsidRDefault="008664FB" w:rsidP="0040591F">
            <w:r w:rsidRPr="00FE0F47">
              <w:t>Лекционные занятие</w:t>
            </w:r>
          </w:p>
        </w:tc>
        <w:tc>
          <w:tcPr>
            <w:tcW w:w="2946" w:type="dxa"/>
          </w:tcPr>
          <w:p w:rsidR="008664FB" w:rsidRPr="00FE0F47" w:rsidRDefault="008664FB" w:rsidP="0040591F">
            <w:r w:rsidRPr="00FE0F47">
              <w:t>Активность-0-10</w:t>
            </w:r>
          </w:p>
        </w:tc>
        <w:tc>
          <w:tcPr>
            <w:tcW w:w="1308" w:type="dxa"/>
          </w:tcPr>
          <w:p w:rsidR="008664FB" w:rsidRPr="00FE0F47" w:rsidRDefault="008664FB" w:rsidP="0040591F">
            <w:pPr>
              <w:jc w:val="center"/>
            </w:pPr>
            <w:r w:rsidRPr="00FE0F47">
              <w:t>6</w:t>
            </w:r>
          </w:p>
        </w:tc>
        <w:tc>
          <w:tcPr>
            <w:tcW w:w="1351" w:type="dxa"/>
          </w:tcPr>
          <w:p w:rsidR="008664FB" w:rsidRPr="00FE0F47" w:rsidRDefault="008664FB" w:rsidP="0040591F">
            <w:pPr>
              <w:jc w:val="center"/>
            </w:pPr>
            <w:r w:rsidRPr="00FE0F47">
              <w:t>10</w:t>
            </w:r>
          </w:p>
        </w:tc>
      </w:tr>
      <w:tr w:rsidR="008664FB" w:rsidRPr="00FE0F47" w:rsidTr="0040591F">
        <w:tc>
          <w:tcPr>
            <w:tcW w:w="1983" w:type="dxa"/>
            <w:vMerge/>
          </w:tcPr>
          <w:p w:rsidR="008664FB" w:rsidRPr="00FE0F47" w:rsidRDefault="008664FB" w:rsidP="0040591F"/>
        </w:tc>
        <w:tc>
          <w:tcPr>
            <w:tcW w:w="1983" w:type="dxa"/>
          </w:tcPr>
          <w:p w:rsidR="008664FB" w:rsidRPr="00FE0F47" w:rsidRDefault="008664FB" w:rsidP="0040591F">
            <w:r w:rsidRPr="00FE0F47">
              <w:t>Посещаемость</w:t>
            </w:r>
          </w:p>
        </w:tc>
        <w:tc>
          <w:tcPr>
            <w:tcW w:w="2946" w:type="dxa"/>
          </w:tcPr>
          <w:p w:rsidR="008664FB" w:rsidRPr="00FE0F47" w:rsidRDefault="008664FB" w:rsidP="0040591F">
            <w:r w:rsidRPr="00FE0F47">
              <w:t>0-4</w:t>
            </w:r>
          </w:p>
        </w:tc>
        <w:tc>
          <w:tcPr>
            <w:tcW w:w="1308" w:type="dxa"/>
          </w:tcPr>
          <w:p w:rsidR="008664FB" w:rsidRPr="00FE0F47" w:rsidRDefault="008664FB" w:rsidP="0040591F">
            <w:pPr>
              <w:jc w:val="center"/>
            </w:pPr>
            <w:r w:rsidRPr="00FE0F47">
              <w:t>2</w:t>
            </w:r>
          </w:p>
        </w:tc>
        <w:tc>
          <w:tcPr>
            <w:tcW w:w="1351" w:type="dxa"/>
          </w:tcPr>
          <w:p w:rsidR="008664FB" w:rsidRPr="00FE0F47" w:rsidRDefault="008664FB" w:rsidP="0040591F">
            <w:pPr>
              <w:jc w:val="center"/>
            </w:pPr>
            <w:r w:rsidRPr="00FE0F47">
              <w:t>4</w:t>
            </w:r>
          </w:p>
        </w:tc>
      </w:tr>
      <w:tr w:rsidR="008664FB" w:rsidRPr="00FE0F47" w:rsidTr="0040591F">
        <w:tc>
          <w:tcPr>
            <w:tcW w:w="1983" w:type="dxa"/>
            <w:vMerge/>
          </w:tcPr>
          <w:p w:rsidR="008664FB" w:rsidRPr="00FE0F47" w:rsidRDefault="008664FB" w:rsidP="0040591F">
            <w:pPr>
              <w:rPr>
                <w:u w:val="single"/>
              </w:rPr>
            </w:pPr>
          </w:p>
        </w:tc>
        <w:tc>
          <w:tcPr>
            <w:tcW w:w="1983" w:type="dxa"/>
          </w:tcPr>
          <w:p w:rsidR="008664FB" w:rsidRPr="00FE0F47" w:rsidRDefault="008664FB" w:rsidP="0040591F">
            <w:r w:rsidRPr="00FE0F47">
              <w:t>Практические занятие</w:t>
            </w:r>
          </w:p>
        </w:tc>
        <w:tc>
          <w:tcPr>
            <w:tcW w:w="2946" w:type="dxa"/>
          </w:tcPr>
          <w:p w:rsidR="008664FB" w:rsidRPr="00FE0F47" w:rsidRDefault="008664FB" w:rsidP="0040591F">
            <w:r w:rsidRPr="00FE0F47">
              <w:t>1.устный ответ, активность на занятиях 0-10</w:t>
            </w:r>
          </w:p>
          <w:p w:rsidR="008664FB" w:rsidRPr="00FE0F47" w:rsidRDefault="008664FB" w:rsidP="0040591F">
            <w:r w:rsidRPr="00FE0F47">
              <w:t>2выполнение домашнего задание 0-10</w:t>
            </w:r>
          </w:p>
        </w:tc>
        <w:tc>
          <w:tcPr>
            <w:tcW w:w="1308" w:type="dxa"/>
          </w:tcPr>
          <w:p w:rsidR="008664FB" w:rsidRPr="00FE0F47" w:rsidRDefault="008664FB" w:rsidP="0040591F">
            <w:pPr>
              <w:jc w:val="center"/>
            </w:pPr>
            <w:r w:rsidRPr="00FE0F47">
              <w:t>15</w:t>
            </w:r>
          </w:p>
          <w:p w:rsidR="008664FB" w:rsidRPr="00FE0F47" w:rsidRDefault="008664FB" w:rsidP="0040591F">
            <w:pPr>
              <w:jc w:val="center"/>
            </w:pPr>
          </w:p>
        </w:tc>
        <w:tc>
          <w:tcPr>
            <w:tcW w:w="1351" w:type="dxa"/>
          </w:tcPr>
          <w:p w:rsidR="008664FB" w:rsidRPr="00FE0F47" w:rsidRDefault="008664FB" w:rsidP="0040591F">
            <w:pPr>
              <w:jc w:val="center"/>
            </w:pPr>
            <w:r w:rsidRPr="00FE0F47">
              <w:t>20</w:t>
            </w:r>
          </w:p>
        </w:tc>
      </w:tr>
      <w:tr w:rsidR="008664FB" w:rsidRPr="00FE0F47" w:rsidTr="0040591F">
        <w:tc>
          <w:tcPr>
            <w:tcW w:w="1983" w:type="dxa"/>
            <w:vMerge/>
          </w:tcPr>
          <w:p w:rsidR="008664FB" w:rsidRPr="00FE0F47" w:rsidRDefault="008664FB" w:rsidP="0040591F">
            <w:pPr>
              <w:rPr>
                <w:u w:val="single"/>
              </w:rPr>
            </w:pPr>
          </w:p>
        </w:tc>
        <w:tc>
          <w:tcPr>
            <w:tcW w:w="1983" w:type="dxa"/>
          </w:tcPr>
          <w:p w:rsidR="008664FB" w:rsidRPr="00FE0F47" w:rsidRDefault="008664FB" w:rsidP="0040591F">
            <w:r w:rsidRPr="00FE0F47">
              <w:t>Самостоятельная работа</w:t>
            </w:r>
          </w:p>
        </w:tc>
        <w:tc>
          <w:tcPr>
            <w:tcW w:w="2946" w:type="dxa"/>
          </w:tcPr>
          <w:p w:rsidR="008664FB" w:rsidRPr="00FE0F47" w:rsidRDefault="008664FB" w:rsidP="0040591F">
            <w:pPr>
              <w:rPr>
                <w:u w:val="single"/>
              </w:rPr>
            </w:pPr>
            <w:r w:rsidRPr="00FE0F47">
              <w:rPr>
                <w:u w:val="single"/>
              </w:rPr>
              <w:t>1.доклад 0-4</w:t>
            </w:r>
          </w:p>
          <w:p w:rsidR="008664FB" w:rsidRPr="00FE0F47" w:rsidRDefault="008664FB" w:rsidP="0040591F">
            <w:r w:rsidRPr="00FE0F47">
              <w:rPr>
                <w:u w:val="single"/>
              </w:rPr>
              <w:t>2. исследование 0-4</w:t>
            </w:r>
          </w:p>
        </w:tc>
        <w:tc>
          <w:tcPr>
            <w:tcW w:w="1308" w:type="dxa"/>
          </w:tcPr>
          <w:p w:rsidR="008664FB" w:rsidRPr="00FE0F47" w:rsidRDefault="008664FB" w:rsidP="0040591F">
            <w:pPr>
              <w:jc w:val="center"/>
            </w:pPr>
            <w:r w:rsidRPr="00FE0F47">
              <w:t>4</w:t>
            </w:r>
          </w:p>
        </w:tc>
        <w:tc>
          <w:tcPr>
            <w:tcW w:w="1351" w:type="dxa"/>
          </w:tcPr>
          <w:p w:rsidR="008664FB" w:rsidRPr="00FE0F47" w:rsidRDefault="008664FB" w:rsidP="0040591F">
            <w:pPr>
              <w:jc w:val="center"/>
            </w:pPr>
            <w:r w:rsidRPr="00FE0F47">
              <w:t>8</w:t>
            </w:r>
          </w:p>
        </w:tc>
      </w:tr>
      <w:tr w:rsidR="008664FB" w:rsidRPr="00FE0F47" w:rsidTr="0040591F">
        <w:tc>
          <w:tcPr>
            <w:tcW w:w="1983" w:type="dxa"/>
          </w:tcPr>
          <w:p w:rsidR="008664FB" w:rsidRPr="00FE0F47" w:rsidRDefault="008664FB" w:rsidP="0040591F">
            <w:r w:rsidRPr="00FE0F47">
              <w:t>Рубежный контроль</w:t>
            </w:r>
          </w:p>
        </w:tc>
        <w:tc>
          <w:tcPr>
            <w:tcW w:w="4929" w:type="dxa"/>
            <w:gridSpan w:val="2"/>
          </w:tcPr>
          <w:p w:rsidR="008664FB" w:rsidRPr="00FE0F47" w:rsidRDefault="008664FB" w:rsidP="0040591F">
            <w:r w:rsidRPr="00FE0F47">
              <w:t>Контрольная работа 0-4; тестирование 0-4</w:t>
            </w:r>
          </w:p>
        </w:tc>
        <w:tc>
          <w:tcPr>
            <w:tcW w:w="1308" w:type="dxa"/>
          </w:tcPr>
          <w:p w:rsidR="008664FB" w:rsidRPr="00FE0F47" w:rsidRDefault="008664FB" w:rsidP="0040591F">
            <w:pPr>
              <w:jc w:val="center"/>
            </w:pPr>
            <w:r w:rsidRPr="00FE0F47">
              <w:t>4</w:t>
            </w:r>
          </w:p>
        </w:tc>
        <w:tc>
          <w:tcPr>
            <w:tcW w:w="1351" w:type="dxa"/>
          </w:tcPr>
          <w:p w:rsidR="008664FB" w:rsidRPr="00FE0F47" w:rsidRDefault="008664FB" w:rsidP="0040591F">
            <w:pPr>
              <w:jc w:val="center"/>
            </w:pPr>
            <w:r w:rsidRPr="00FE0F47">
              <w:t>8</w:t>
            </w:r>
          </w:p>
        </w:tc>
      </w:tr>
      <w:tr w:rsidR="008664FB" w:rsidRPr="00FE0F47" w:rsidTr="0040591F">
        <w:tc>
          <w:tcPr>
            <w:tcW w:w="6912" w:type="dxa"/>
            <w:gridSpan w:val="3"/>
          </w:tcPr>
          <w:p w:rsidR="008664FB" w:rsidRPr="00FE0F47" w:rsidRDefault="008664FB" w:rsidP="0040591F">
            <w:r w:rsidRPr="00FE0F47">
              <w:rPr>
                <w:b/>
              </w:rPr>
              <w:t>Итого по дисциплинарному модулю 2</w:t>
            </w:r>
            <w:r w:rsidRPr="00FE0F47">
              <w:rPr>
                <w:b/>
              </w:rPr>
              <w:tab/>
            </w:r>
          </w:p>
        </w:tc>
        <w:tc>
          <w:tcPr>
            <w:tcW w:w="1308" w:type="dxa"/>
          </w:tcPr>
          <w:p w:rsidR="008664FB" w:rsidRPr="00FE0F47" w:rsidRDefault="008664FB" w:rsidP="0040591F">
            <w:pPr>
              <w:jc w:val="center"/>
              <w:rPr>
                <w:b/>
              </w:rPr>
            </w:pPr>
            <w:r w:rsidRPr="00FE0F47">
              <w:rPr>
                <w:b/>
              </w:rPr>
              <w:t>31</w:t>
            </w:r>
          </w:p>
        </w:tc>
        <w:tc>
          <w:tcPr>
            <w:tcW w:w="1351" w:type="dxa"/>
          </w:tcPr>
          <w:p w:rsidR="008664FB" w:rsidRPr="00FE0F47" w:rsidRDefault="008664FB" w:rsidP="0040591F">
            <w:pPr>
              <w:jc w:val="center"/>
              <w:rPr>
                <w:b/>
              </w:rPr>
            </w:pPr>
            <w:r w:rsidRPr="00FE0F47">
              <w:rPr>
                <w:b/>
              </w:rPr>
              <w:t>50</w:t>
            </w:r>
          </w:p>
        </w:tc>
      </w:tr>
      <w:tr w:rsidR="008664FB" w:rsidRPr="00FE0F47" w:rsidTr="0040591F">
        <w:tc>
          <w:tcPr>
            <w:tcW w:w="6912" w:type="dxa"/>
            <w:gridSpan w:val="3"/>
          </w:tcPr>
          <w:p w:rsidR="008664FB" w:rsidRPr="00FE0F47" w:rsidRDefault="008664FB" w:rsidP="0040591F">
            <w:pPr>
              <w:rPr>
                <w:b/>
              </w:rPr>
            </w:pPr>
            <w:r w:rsidRPr="00FE0F47">
              <w:rPr>
                <w:b/>
              </w:rPr>
              <w:t>Итоговый контроль</w:t>
            </w:r>
          </w:p>
        </w:tc>
        <w:tc>
          <w:tcPr>
            <w:tcW w:w="1308" w:type="dxa"/>
          </w:tcPr>
          <w:p w:rsidR="008664FB" w:rsidRPr="00FE0F47" w:rsidRDefault="008664FB" w:rsidP="0040591F">
            <w:pPr>
              <w:jc w:val="center"/>
              <w:rPr>
                <w:b/>
              </w:rPr>
            </w:pPr>
            <w:r w:rsidRPr="00FE0F47">
              <w:rPr>
                <w:b/>
              </w:rPr>
              <w:t>24</w:t>
            </w:r>
          </w:p>
        </w:tc>
        <w:tc>
          <w:tcPr>
            <w:tcW w:w="1351" w:type="dxa"/>
          </w:tcPr>
          <w:p w:rsidR="008664FB" w:rsidRPr="00FE0F47" w:rsidRDefault="008664FB" w:rsidP="0040591F">
            <w:pPr>
              <w:jc w:val="center"/>
              <w:rPr>
                <w:b/>
              </w:rPr>
            </w:pPr>
            <w:r w:rsidRPr="00FE0F47">
              <w:rPr>
                <w:b/>
              </w:rPr>
              <w:t>40</w:t>
            </w:r>
          </w:p>
        </w:tc>
      </w:tr>
      <w:tr w:rsidR="008664FB" w:rsidRPr="00FE0F47" w:rsidTr="0040591F">
        <w:tc>
          <w:tcPr>
            <w:tcW w:w="6912" w:type="dxa"/>
            <w:gridSpan w:val="3"/>
          </w:tcPr>
          <w:p w:rsidR="008664FB" w:rsidRPr="00FE0F47" w:rsidRDefault="008664FB" w:rsidP="0040591F">
            <w:pPr>
              <w:rPr>
                <w:b/>
              </w:rPr>
            </w:pPr>
            <w:r w:rsidRPr="00FE0F47">
              <w:rPr>
                <w:b/>
              </w:rPr>
              <w:t xml:space="preserve">Премиальные </w:t>
            </w:r>
            <w:proofErr w:type="gramStart"/>
            <w:r w:rsidRPr="00FE0F47">
              <w:rPr>
                <w:b/>
              </w:rPr>
              <w:t>баллы(</w:t>
            </w:r>
            <w:proofErr w:type="gramEnd"/>
            <w:r w:rsidRPr="00FE0F47">
              <w:t>участие в олимпиаде-3-5;выступление на конференциях-3-5; участие в конкурсах научных работ-3-5)3</w:t>
            </w:r>
          </w:p>
        </w:tc>
        <w:tc>
          <w:tcPr>
            <w:tcW w:w="1308" w:type="dxa"/>
          </w:tcPr>
          <w:p w:rsidR="008664FB" w:rsidRPr="00FE0F47" w:rsidRDefault="008664FB" w:rsidP="0040591F">
            <w:pPr>
              <w:jc w:val="center"/>
              <w:rPr>
                <w:b/>
              </w:rPr>
            </w:pPr>
            <w:r w:rsidRPr="00FE0F47">
              <w:rPr>
                <w:b/>
              </w:rPr>
              <w:t>3</w:t>
            </w:r>
          </w:p>
        </w:tc>
        <w:tc>
          <w:tcPr>
            <w:tcW w:w="1351" w:type="dxa"/>
          </w:tcPr>
          <w:p w:rsidR="008664FB" w:rsidRPr="00FE0F47" w:rsidRDefault="008664FB" w:rsidP="0040591F">
            <w:pPr>
              <w:jc w:val="center"/>
              <w:rPr>
                <w:b/>
              </w:rPr>
            </w:pPr>
            <w:r w:rsidRPr="00FE0F47">
              <w:rPr>
                <w:b/>
              </w:rPr>
              <w:t>14</w:t>
            </w:r>
          </w:p>
        </w:tc>
      </w:tr>
      <w:tr w:rsidR="008664FB" w:rsidRPr="00FE0F47" w:rsidTr="0040591F">
        <w:tc>
          <w:tcPr>
            <w:tcW w:w="6912" w:type="dxa"/>
            <w:gridSpan w:val="3"/>
          </w:tcPr>
          <w:p w:rsidR="008664FB" w:rsidRPr="00FE0F47" w:rsidRDefault="008664FB" w:rsidP="0040591F">
            <w:pPr>
              <w:rPr>
                <w:b/>
              </w:rPr>
            </w:pPr>
            <w:proofErr w:type="gramStart"/>
            <w:r w:rsidRPr="00FE0F47">
              <w:rPr>
                <w:b/>
              </w:rPr>
              <w:t>Штрафы</w:t>
            </w:r>
            <w:r w:rsidRPr="00FE0F47">
              <w:t>( нарушение</w:t>
            </w:r>
            <w:proofErr w:type="gramEnd"/>
            <w:r w:rsidRPr="00FE0F47">
              <w:t xml:space="preserve"> сроков сдачи работ-минус 0,5-5; отказ от ответа на практическом занятии-минус 0,5-2; не выполнение домашнего задания-минус 0,5-2)</w:t>
            </w:r>
          </w:p>
        </w:tc>
        <w:tc>
          <w:tcPr>
            <w:tcW w:w="1308" w:type="dxa"/>
          </w:tcPr>
          <w:p w:rsidR="008664FB" w:rsidRPr="00FE0F47" w:rsidRDefault="008664FB" w:rsidP="0040591F">
            <w:pPr>
              <w:jc w:val="center"/>
              <w:rPr>
                <w:b/>
              </w:rPr>
            </w:pPr>
            <w:r w:rsidRPr="00FE0F47">
              <w:rPr>
                <w:b/>
              </w:rPr>
              <w:t>-0,5</w:t>
            </w:r>
          </w:p>
        </w:tc>
        <w:tc>
          <w:tcPr>
            <w:tcW w:w="1351" w:type="dxa"/>
          </w:tcPr>
          <w:p w:rsidR="008664FB" w:rsidRPr="00FE0F47" w:rsidRDefault="008664FB" w:rsidP="0040591F">
            <w:pPr>
              <w:jc w:val="center"/>
              <w:rPr>
                <w:b/>
              </w:rPr>
            </w:pPr>
            <w:r w:rsidRPr="00FE0F47">
              <w:rPr>
                <w:b/>
              </w:rPr>
              <w:t>-21</w:t>
            </w:r>
          </w:p>
        </w:tc>
      </w:tr>
      <w:tr w:rsidR="008664FB" w:rsidRPr="00FE0F47" w:rsidTr="0040591F">
        <w:tc>
          <w:tcPr>
            <w:tcW w:w="6912" w:type="dxa"/>
            <w:gridSpan w:val="3"/>
          </w:tcPr>
          <w:p w:rsidR="008664FB" w:rsidRPr="00FE0F47" w:rsidRDefault="008664FB" w:rsidP="0040591F">
            <w:pPr>
              <w:rPr>
                <w:b/>
              </w:rPr>
            </w:pPr>
            <w:r w:rsidRPr="00FE0F47">
              <w:rPr>
                <w:b/>
              </w:rPr>
              <w:t>Рейтинговая оценка по дисциплине</w:t>
            </w:r>
          </w:p>
        </w:tc>
        <w:tc>
          <w:tcPr>
            <w:tcW w:w="1308" w:type="dxa"/>
          </w:tcPr>
          <w:p w:rsidR="008664FB" w:rsidRPr="00FE0F47" w:rsidRDefault="008664FB" w:rsidP="0040591F">
            <w:pPr>
              <w:jc w:val="center"/>
              <w:rPr>
                <w:b/>
              </w:rPr>
            </w:pPr>
            <w:r w:rsidRPr="00FE0F47">
              <w:rPr>
                <w:b/>
              </w:rPr>
              <w:t>61</w:t>
            </w:r>
          </w:p>
        </w:tc>
        <w:tc>
          <w:tcPr>
            <w:tcW w:w="1351" w:type="dxa"/>
          </w:tcPr>
          <w:p w:rsidR="008664FB" w:rsidRPr="00FE0F47" w:rsidRDefault="008664FB" w:rsidP="0040591F">
            <w:pPr>
              <w:jc w:val="center"/>
              <w:rPr>
                <w:b/>
              </w:rPr>
            </w:pPr>
            <w:r w:rsidRPr="00FE0F47">
              <w:rPr>
                <w:b/>
              </w:rPr>
              <w:t>100</w:t>
            </w:r>
          </w:p>
        </w:tc>
      </w:tr>
    </w:tbl>
    <w:p w:rsidR="008664FB" w:rsidRPr="00FE0F47" w:rsidRDefault="008664FB" w:rsidP="008664FB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US" w:eastAsia="ru-RU"/>
        </w:rPr>
      </w:pPr>
    </w:p>
    <w:p w:rsidR="008664FB" w:rsidRPr="00FE0F47" w:rsidRDefault="008664FB" w:rsidP="008664F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FE0F4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Оценки в кредитной технологии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499"/>
        <w:gridCol w:w="2198"/>
        <w:gridCol w:w="2551"/>
      </w:tblGrid>
      <w:tr w:rsidR="008664FB" w:rsidRPr="00FE0F47" w:rsidTr="0040591F">
        <w:tc>
          <w:tcPr>
            <w:tcW w:w="2499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Оценка по буквенной системе (по 10-балльный)</w:t>
            </w:r>
          </w:p>
        </w:tc>
        <w:tc>
          <w:tcPr>
            <w:tcW w:w="2499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ное</w:t>
            </w:r>
            <w:proofErr w:type="spellEnd"/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 xml:space="preserve"> содержание (баллы)</w:t>
            </w:r>
          </w:p>
        </w:tc>
        <w:tc>
          <w:tcPr>
            <w:tcW w:w="2198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Цифровой эквивалент баллов</w:t>
            </w:r>
          </w:p>
        </w:tc>
        <w:tc>
          <w:tcPr>
            <w:tcW w:w="2551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Оценка балльной системе</w:t>
            </w:r>
          </w:p>
        </w:tc>
      </w:tr>
      <w:tr w:rsidR="008664FB" w:rsidRPr="00FE0F47" w:rsidTr="0040591F">
        <w:trPr>
          <w:cantSplit/>
        </w:trPr>
        <w:tc>
          <w:tcPr>
            <w:tcW w:w="2499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499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94 - 100</w:t>
            </w:r>
          </w:p>
        </w:tc>
        <w:tc>
          <w:tcPr>
            <w:tcW w:w="2198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2551" w:type="dxa"/>
            <w:vMerge w:val="restart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отлично</w:t>
            </w:r>
          </w:p>
        </w:tc>
      </w:tr>
      <w:tr w:rsidR="008664FB" w:rsidRPr="00FE0F47" w:rsidTr="0040591F">
        <w:trPr>
          <w:cantSplit/>
        </w:trPr>
        <w:tc>
          <w:tcPr>
            <w:tcW w:w="2499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Аˉ</w:t>
            </w:r>
          </w:p>
        </w:tc>
        <w:tc>
          <w:tcPr>
            <w:tcW w:w="2499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88 – 93</w:t>
            </w:r>
          </w:p>
        </w:tc>
        <w:tc>
          <w:tcPr>
            <w:tcW w:w="2198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3,67</w:t>
            </w:r>
          </w:p>
        </w:tc>
        <w:tc>
          <w:tcPr>
            <w:tcW w:w="2551" w:type="dxa"/>
            <w:vMerge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8664FB" w:rsidRPr="00FE0F47" w:rsidTr="0040591F">
        <w:trPr>
          <w:cantSplit/>
        </w:trPr>
        <w:tc>
          <w:tcPr>
            <w:tcW w:w="2499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В</w:t>
            </w: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+</w:t>
            </w:r>
          </w:p>
        </w:tc>
        <w:tc>
          <w:tcPr>
            <w:tcW w:w="2499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85 – 87</w:t>
            </w:r>
          </w:p>
        </w:tc>
        <w:tc>
          <w:tcPr>
            <w:tcW w:w="2198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3,33</w:t>
            </w:r>
          </w:p>
        </w:tc>
        <w:tc>
          <w:tcPr>
            <w:tcW w:w="2551" w:type="dxa"/>
            <w:vMerge w:val="restart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хорошо</w:t>
            </w:r>
          </w:p>
        </w:tc>
      </w:tr>
      <w:tr w:rsidR="008664FB" w:rsidRPr="00FE0F47" w:rsidTr="0040591F">
        <w:trPr>
          <w:cantSplit/>
        </w:trPr>
        <w:tc>
          <w:tcPr>
            <w:tcW w:w="2499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99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80 – 84</w:t>
            </w:r>
          </w:p>
        </w:tc>
        <w:tc>
          <w:tcPr>
            <w:tcW w:w="2198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551" w:type="dxa"/>
            <w:vMerge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8664FB" w:rsidRPr="00FE0F47" w:rsidTr="0040591F">
        <w:trPr>
          <w:cantSplit/>
        </w:trPr>
        <w:tc>
          <w:tcPr>
            <w:tcW w:w="2499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Вˉ</w:t>
            </w:r>
          </w:p>
        </w:tc>
        <w:tc>
          <w:tcPr>
            <w:tcW w:w="2499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74 – 79</w:t>
            </w:r>
          </w:p>
        </w:tc>
        <w:tc>
          <w:tcPr>
            <w:tcW w:w="2198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2551" w:type="dxa"/>
            <w:vMerge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8664FB" w:rsidRPr="00FE0F47" w:rsidTr="0040591F">
        <w:trPr>
          <w:cantSplit/>
        </w:trPr>
        <w:tc>
          <w:tcPr>
            <w:tcW w:w="2499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С</w:t>
            </w: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+</w:t>
            </w:r>
          </w:p>
        </w:tc>
        <w:tc>
          <w:tcPr>
            <w:tcW w:w="2499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70 – 73</w:t>
            </w:r>
          </w:p>
        </w:tc>
        <w:tc>
          <w:tcPr>
            <w:tcW w:w="2198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2,33</w:t>
            </w:r>
          </w:p>
        </w:tc>
        <w:tc>
          <w:tcPr>
            <w:tcW w:w="2551" w:type="dxa"/>
            <w:vMerge w:val="restart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664FB" w:rsidRPr="00FE0F47" w:rsidTr="0040591F">
        <w:trPr>
          <w:cantSplit/>
        </w:trPr>
        <w:tc>
          <w:tcPr>
            <w:tcW w:w="2499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499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65 – 69</w:t>
            </w:r>
          </w:p>
        </w:tc>
        <w:tc>
          <w:tcPr>
            <w:tcW w:w="2198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551" w:type="dxa"/>
            <w:vMerge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8664FB" w:rsidRPr="00FE0F47" w:rsidTr="0040591F">
        <w:trPr>
          <w:cantSplit/>
        </w:trPr>
        <w:tc>
          <w:tcPr>
            <w:tcW w:w="2499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Сˉ</w:t>
            </w:r>
          </w:p>
        </w:tc>
        <w:tc>
          <w:tcPr>
            <w:tcW w:w="2499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61 – 64</w:t>
            </w:r>
          </w:p>
        </w:tc>
        <w:tc>
          <w:tcPr>
            <w:tcW w:w="2198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2551" w:type="dxa"/>
            <w:vMerge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8664FB" w:rsidRPr="00FE0F47" w:rsidTr="0040591F">
        <w:tc>
          <w:tcPr>
            <w:tcW w:w="2499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2499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0 – 60</w:t>
            </w:r>
          </w:p>
        </w:tc>
        <w:tc>
          <w:tcPr>
            <w:tcW w:w="2198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</w:tcPr>
          <w:p w:rsidR="008664FB" w:rsidRPr="00FE0F47" w:rsidRDefault="008664FB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E0F47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8664FB" w:rsidRPr="00FE0F47" w:rsidRDefault="008664FB" w:rsidP="00866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4FB" w:rsidRPr="00FE0F47" w:rsidRDefault="008664FB" w:rsidP="008664F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8664FB" w:rsidRPr="00FE0F47" w:rsidRDefault="008664FB" w:rsidP="008664FB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Описание показателей и критериев оценивания компетенций на итоговом экзамене</w:t>
      </w:r>
    </w:p>
    <w:tbl>
      <w:tblPr>
        <w:tblStyle w:val="7"/>
        <w:tblW w:w="0" w:type="auto"/>
        <w:tblInd w:w="-601" w:type="dxa"/>
        <w:tblLook w:val="04A0" w:firstRow="1" w:lastRow="0" w:firstColumn="1" w:lastColumn="0" w:noHBand="0" w:noVBand="1"/>
      </w:tblPr>
      <w:tblGrid>
        <w:gridCol w:w="2429"/>
        <w:gridCol w:w="7517"/>
      </w:tblGrid>
      <w:tr w:rsidR="008664FB" w:rsidRPr="00FE0F47" w:rsidTr="0040591F">
        <w:tc>
          <w:tcPr>
            <w:tcW w:w="2437" w:type="dxa"/>
          </w:tcPr>
          <w:p w:rsidR="008664FB" w:rsidRPr="00FE0F47" w:rsidRDefault="008664FB" w:rsidP="0040591F">
            <w:pPr>
              <w:jc w:val="center"/>
              <w:rPr>
                <w:b/>
              </w:rPr>
            </w:pPr>
            <w:r w:rsidRPr="00FE0F47">
              <w:rPr>
                <w:b/>
              </w:rPr>
              <w:t>Оценка</w:t>
            </w:r>
          </w:p>
        </w:tc>
        <w:tc>
          <w:tcPr>
            <w:tcW w:w="7735" w:type="dxa"/>
          </w:tcPr>
          <w:p w:rsidR="008664FB" w:rsidRPr="00FE0F47" w:rsidRDefault="008664FB" w:rsidP="0040591F">
            <w:pPr>
              <w:jc w:val="center"/>
              <w:rPr>
                <w:b/>
              </w:rPr>
            </w:pPr>
            <w:r w:rsidRPr="00FE0F47">
              <w:rPr>
                <w:b/>
              </w:rPr>
              <w:t>Критерии оценки</w:t>
            </w:r>
          </w:p>
        </w:tc>
      </w:tr>
      <w:tr w:rsidR="008664FB" w:rsidRPr="00FE0F47" w:rsidTr="0040591F">
        <w:tc>
          <w:tcPr>
            <w:tcW w:w="2437" w:type="dxa"/>
          </w:tcPr>
          <w:p w:rsidR="008664FB" w:rsidRPr="00FE0F47" w:rsidRDefault="008664FB" w:rsidP="0040591F">
            <w:pPr>
              <w:rPr>
                <w:b/>
                <w:i/>
              </w:rPr>
            </w:pPr>
            <w:r w:rsidRPr="00FE0F47">
              <w:rPr>
                <w:b/>
                <w:i/>
              </w:rPr>
              <w:t>Отлично</w:t>
            </w:r>
          </w:p>
        </w:tc>
        <w:tc>
          <w:tcPr>
            <w:tcW w:w="7735" w:type="dxa"/>
          </w:tcPr>
          <w:p w:rsidR="008664FB" w:rsidRPr="00FE0F47" w:rsidRDefault="008664FB" w:rsidP="0040591F">
            <w:pPr>
              <w:jc w:val="both"/>
            </w:pPr>
            <w:r w:rsidRPr="00FE0F47">
              <w:t xml:space="preserve">Обучающийся владеет знаниями и умениями дисциплины в полном объеме рабочей программы, достаточно глубоко осмысливает дисциплину, самостоятельно, в логической последовательности и исчерпывающе отвечает на все вопросы, умеет </w:t>
            </w:r>
            <w:proofErr w:type="gramStart"/>
            <w:r w:rsidRPr="00FE0F47">
              <w:t>анализировать ,</w:t>
            </w:r>
            <w:proofErr w:type="gramEnd"/>
            <w:r w:rsidRPr="00FE0F47">
              <w:t xml:space="preserve"> сравнивать, классифицировать, обобщать, конкретизировать и систематизировать изученный материал, выделяет в нем главное, устанавливает </w:t>
            </w:r>
            <w:proofErr w:type="spellStart"/>
            <w:r w:rsidRPr="00FE0F47">
              <w:t>причинно</w:t>
            </w:r>
            <w:proofErr w:type="spellEnd"/>
            <w:r w:rsidRPr="00FE0F47">
              <w:t xml:space="preserve"> – следственные связи, четко формирует ответы, решает задачи повышенной сложности.</w:t>
            </w:r>
          </w:p>
        </w:tc>
      </w:tr>
      <w:tr w:rsidR="008664FB" w:rsidRPr="00FE0F47" w:rsidTr="0040591F">
        <w:tc>
          <w:tcPr>
            <w:tcW w:w="2437" w:type="dxa"/>
          </w:tcPr>
          <w:p w:rsidR="008664FB" w:rsidRPr="00FE0F47" w:rsidRDefault="008664FB" w:rsidP="0040591F">
            <w:pPr>
              <w:rPr>
                <w:b/>
                <w:i/>
              </w:rPr>
            </w:pPr>
            <w:r w:rsidRPr="00FE0F47">
              <w:rPr>
                <w:b/>
                <w:i/>
              </w:rPr>
              <w:t>Хорошо</w:t>
            </w:r>
          </w:p>
        </w:tc>
        <w:tc>
          <w:tcPr>
            <w:tcW w:w="7735" w:type="dxa"/>
          </w:tcPr>
          <w:p w:rsidR="008664FB" w:rsidRPr="00FE0F47" w:rsidRDefault="008664FB" w:rsidP="0040591F">
            <w:pPr>
              <w:jc w:val="both"/>
            </w:pPr>
            <w:r w:rsidRPr="00FE0F47">
              <w:t xml:space="preserve">Обучающийся владеет знаниями и умениями дисциплины почти в полном объеме </w:t>
            </w:r>
            <w:proofErr w:type="gramStart"/>
            <w:r w:rsidRPr="00FE0F47">
              <w:t>программы,  (</w:t>
            </w:r>
            <w:proofErr w:type="gramEnd"/>
            <w:r w:rsidRPr="00FE0F47">
              <w:t>имеются пробелы знаний); не всегда выделяет наиболее существенное, не допускает вместе с тем серьезных ошибок в ответах; умеет решать средней сложности задачи.</w:t>
            </w:r>
          </w:p>
        </w:tc>
      </w:tr>
      <w:tr w:rsidR="008664FB" w:rsidRPr="00FE0F47" w:rsidTr="0040591F">
        <w:tc>
          <w:tcPr>
            <w:tcW w:w="2437" w:type="dxa"/>
          </w:tcPr>
          <w:p w:rsidR="008664FB" w:rsidRPr="00FE0F47" w:rsidRDefault="008664FB" w:rsidP="0040591F">
            <w:pPr>
              <w:rPr>
                <w:b/>
                <w:i/>
              </w:rPr>
            </w:pPr>
            <w:r w:rsidRPr="00FE0F47">
              <w:rPr>
                <w:b/>
                <w:i/>
              </w:rPr>
              <w:t>Удовлетворительно</w:t>
            </w:r>
          </w:p>
        </w:tc>
        <w:tc>
          <w:tcPr>
            <w:tcW w:w="7735" w:type="dxa"/>
          </w:tcPr>
          <w:p w:rsidR="008664FB" w:rsidRPr="00FE0F47" w:rsidRDefault="008664FB" w:rsidP="0040591F">
            <w:pPr>
              <w:rPr>
                <w:b/>
                <w:u w:val="single"/>
              </w:rPr>
            </w:pPr>
            <w:r w:rsidRPr="00FE0F47">
              <w:t xml:space="preserve">Обучающийся владеет обязательным объемом знаниями; испытывает затруднения в самостоятельных </w:t>
            </w:r>
            <w:proofErr w:type="gramStart"/>
            <w:r w:rsidRPr="00FE0F47">
              <w:t>ответах;  оперирует</w:t>
            </w:r>
            <w:proofErr w:type="gramEnd"/>
            <w:r w:rsidRPr="00FE0F47">
              <w:t xml:space="preserve"> неточными формулировками; владеет только обязательным минимумом знаний;</w:t>
            </w:r>
          </w:p>
        </w:tc>
      </w:tr>
      <w:tr w:rsidR="008664FB" w:rsidRPr="00FE0F47" w:rsidTr="0040591F">
        <w:tc>
          <w:tcPr>
            <w:tcW w:w="2437" w:type="dxa"/>
          </w:tcPr>
          <w:p w:rsidR="008664FB" w:rsidRPr="00FE0F47" w:rsidRDefault="008664FB" w:rsidP="0040591F">
            <w:pPr>
              <w:rPr>
                <w:b/>
                <w:i/>
              </w:rPr>
            </w:pPr>
            <w:r w:rsidRPr="00FE0F47">
              <w:rPr>
                <w:b/>
                <w:i/>
              </w:rPr>
              <w:t>Неудовлетворительно</w:t>
            </w:r>
          </w:p>
        </w:tc>
        <w:tc>
          <w:tcPr>
            <w:tcW w:w="7735" w:type="dxa"/>
          </w:tcPr>
          <w:p w:rsidR="008664FB" w:rsidRPr="00FE0F47" w:rsidRDefault="008664FB" w:rsidP="0040591F">
            <w:pPr>
              <w:rPr>
                <w:b/>
                <w:u w:val="single"/>
              </w:rPr>
            </w:pPr>
            <w:r w:rsidRPr="00FE0F47">
              <w:t xml:space="preserve">Обучающийся не освоил обязательного минимума знаний, не способен ответить на вопросы даже при дополнительных наводящих </w:t>
            </w:r>
            <w:proofErr w:type="gramStart"/>
            <w:r w:rsidRPr="00FE0F47">
              <w:t xml:space="preserve">вопросах.  </w:t>
            </w:r>
            <w:proofErr w:type="gramEnd"/>
          </w:p>
        </w:tc>
      </w:tr>
    </w:tbl>
    <w:p w:rsidR="008664FB" w:rsidRPr="00FE0F47" w:rsidRDefault="008664FB" w:rsidP="008664FB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u w:val="single"/>
          <w:lang w:eastAsia="ru-RU"/>
        </w:rPr>
      </w:pPr>
    </w:p>
    <w:p w:rsidR="008664FB" w:rsidRPr="00FE0F47" w:rsidRDefault="008664FB" w:rsidP="008664FB">
      <w:pPr>
        <w:tabs>
          <w:tab w:val="left" w:pos="3960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Перечень контрольных вопросов теоретического курса</w:t>
      </w:r>
    </w:p>
    <w:tbl>
      <w:tblPr>
        <w:tblStyle w:val="8"/>
        <w:tblW w:w="952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7"/>
      </w:tblGrid>
      <w:tr w:rsidR="008664FB" w:rsidRPr="00FE0F47" w:rsidTr="0040591F">
        <w:tc>
          <w:tcPr>
            <w:tcW w:w="9527" w:type="dxa"/>
          </w:tcPr>
          <w:p w:rsidR="008664FB" w:rsidRPr="00FE0F47" w:rsidRDefault="008664FB" w:rsidP="0040591F">
            <w:pPr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1. Циклическая природа математического моделирования. </w:t>
            </w:r>
          </w:p>
          <w:p w:rsidR="008664FB" w:rsidRPr="00FE0F47" w:rsidRDefault="008664FB" w:rsidP="0040591F">
            <w:pPr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2. Пример: планирование одностороннего движения. </w:t>
            </w:r>
          </w:p>
          <w:p w:rsidR="008664FB" w:rsidRPr="00FE0F47" w:rsidRDefault="008664FB" w:rsidP="0040591F">
            <w:pPr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>3. Этапы процесса математического моделирования.</w:t>
            </w:r>
          </w:p>
          <w:p w:rsidR="008664FB" w:rsidRPr="00FE0F47" w:rsidRDefault="008664FB" w:rsidP="0040591F">
            <w:pPr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4. Типы моделей. </w:t>
            </w:r>
          </w:p>
          <w:p w:rsidR="008664FB" w:rsidRPr="00FE0F47" w:rsidRDefault="008664FB" w:rsidP="0040591F">
            <w:pPr>
              <w:spacing w:line="324" w:lineRule="auto"/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5. Задачи параметрического программирования. </w:t>
            </w:r>
          </w:p>
          <w:p w:rsidR="008664FB" w:rsidRPr="00FE0F47" w:rsidRDefault="008664FB" w:rsidP="0040591F">
            <w:pPr>
              <w:spacing w:line="324" w:lineRule="auto"/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6. Задачи дробно-линейного программирования. </w:t>
            </w:r>
          </w:p>
          <w:p w:rsidR="008664FB" w:rsidRPr="00FE0F47" w:rsidRDefault="008664FB" w:rsidP="0040591F">
            <w:pPr>
              <w:spacing w:line="324" w:lineRule="auto"/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7. Задачи блочного программирования. </w:t>
            </w:r>
          </w:p>
          <w:p w:rsidR="008664FB" w:rsidRPr="00FE0F47" w:rsidRDefault="008664FB" w:rsidP="0040591F">
            <w:pPr>
              <w:spacing w:line="324" w:lineRule="auto"/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8. Задачи нелинейного программирования. </w:t>
            </w:r>
          </w:p>
          <w:p w:rsidR="008664FB" w:rsidRPr="00FE0F47" w:rsidRDefault="008664FB" w:rsidP="0040591F">
            <w:pPr>
              <w:spacing w:line="324" w:lineRule="auto"/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9. Метод множителей Лагранжа. </w:t>
            </w:r>
          </w:p>
          <w:p w:rsidR="008664FB" w:rsidRPr="00FE0F47" w:rsidRDefault="008664FB" w:rsidP="0040591F">
            <w:pPr>
              <w:spacing w:line="324" w:lineRule="auto"/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10. Задачи выпуклого программирования. </w:t>
            </w:r>
          </w:p>
          <w:p w:rsidR="008664FB" w:rsidRPr="00FE0F47" w:rsidRDefault="008664FB" w:rsidP="0040591F">
            <w:pPr>
              <w:spacing w:line="324" w:lineRule="auto"/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11. Градиентные методы. </w:t>
            </w:r>
          </w:p>
          <w:p w:rsidR="008664FB" w:rsidRPr="00FE0F47" w:rsidRDefault="008664FB" w:rsidP="0040591F">
            <w:pPr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12.Задачи динамического программирования.  </w:t>
            </w:r>
          </w:p>
          <w:p w:rsidR="008664FB" w:rsidRPr="00FE0F47" w:rsidRDefault="008664FB" w:rsidP="0040591F">
            <w:pPr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13.Решение задачи оптимального распределения ресурсов методом динамического программирования. </w:t>
            </w:r>
          </w:p>
          <w:p w:rsidR="008664FB" w:rsidRPr="00FE0F47" w:rsidRDefault="008664FB" w:rsidP="0040591F">
            <w:pPr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>14.Задачи теории расписаний.</w:t>
            </w:r>
          </w:p>
          <w:p w:rsidR="008664FB" w:rsidRPr="00FE0F47" w:rsidRDefault="008664FB" w:rsidP="0040591F">
            <w:pPr>
              <w:spacing w:line="324" w:lineRule="auto"/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15. Имитационное моделирование. </w:t>
            </w:r>
          </w:p>
          <w:p w:rsidR="008664FB" w:rsidRPr="00FE0F47" w:rsidRDefault="008664FB" w:rsidP="0040591F">
            <w:pPr>
              <w:spacing w:line="324" w:lineRule="auto"/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16. Модели анализа и принятия групповых решений. </w:t>
            </w:r>
          </w:p>
          <w:p w:rsidR="008664FB" w:rsidRPr="00FE0F47" w:rsidRDefault="008664FB" w:rsidP="0040591F">
            <w:pPr>
              <w:spacing w:line="324" w:lineRule="auto"/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17.Задача голосования. </w:t>
            </w:r>
          </w:p>
          <w:p w:rsidR="008664FB" w:rsidRPr="00FE0F47" w:rsidRDefault="008664FB" w:rsidP="0040591F">
            <w:pPr>
              <w:spacing w:line="324" w:lineRule="auto"/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18.Коалиции и влияние групп в парламенте. </w:t>
            </w:r>
          </w:p>
          <w:p w:rsidR="008664FB" w:rsidRPr="00FE0F47" w:rsidRDefault="008664FB" w:rsidP="0040591F">
            <w:pPr>
              <w:spacing w:line="324" w:lineRule="auto"/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19.Индекс </w:t>
            </w:r>
            <w:proofErr w:type="spellStart"/>
            <w:r w:rsidRPr="00FE0F47">
              <w:rPr>
                <w:rFonts w:eastAsia="Times New Roman"/>
                <w:bCs/>
                <w:sz w:val="24"/>
                <w:szCs w:val="24"/>
              </w:rPr>
              <w:t>Банцафа</w:t>
            </w:r>
            <w:proofErr w:type="spellEnd"/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 и его применение.</w:t>
            </w:r>
          </w:p>
          <w:p w:rsidR="008664FB" w:rsidRPr="00FE0F47" w:rsidRDefault="008664FB" w:rsidP="0040591F">
            <w:pPr>
              <w:spacing w:line="324" w:lineRule="auto"/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20. Булевские функции. Формулы. </w:t>
            </w:r>
          </w:p>
          <w:p w:rsidR="008664FB" w:rsidRPr="00FE0F47" w:rsidRDefault="008664FB" w:rsidP="0040591F">
            <w:pPr>
              <w:spacing w:line="324" w:lineRule="auto"/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21. Замыкания. </w:t>
            </w:r>
            <w:proofErr w:type="spellStart"/>
            <w:r w:rsidRPr="00FE0F47">
              <w:rPr>
                <w:rFonts w:eastAsia="Times New Roman"/>
                <w:bCs/>
                <w:sz w:val="24"/>
                <w:szCs w:val="24"/>
              </w:rPr>
              <w:t>Выразимость</w:t>
            </w:r>
            <w:proofErr w:type="spellEnd"/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 и полнота. </w:t>
            </w:r>
          </w:p>
          <w:p w:rsidR="008664FB" w:rsidRPr="00FE0F47" w:rsidRDefault="008664FB" w:rsidP="0040591F">
            <w:pPr>
              <w:spacing w:line="324" w:lineRule="auto"/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>22. Реализация булевских функций схемами из функциональных элементов.</w:t>
            </w:r>
          </w:p>
          <w:p w:rsidR="008664FB" w:rsidRPr="00FE0F47" w:rsidRDefault="008664FB" w:rsidP="0040591F">
            <w:pPr>
              <w:spacing w:line="324" w:lineRule="auto"/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23. Алгоритмы.  </w:t>
            </w:r>
          </w:p>
          <w:p w:rsidR="008664FB" w:rsidRPr="00FE0F47" w:rsidRDefault="008664FB" w:rsidP="0040591F">
            <w:pPr>
              <w:spacing w:line="324" w:lineRule="auto"/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24. Вычислимые функции. Рекурсивные функции. </w:t>
            </w:r>
          </w:p>
          <w:p w:rsidR="008664FB" w:rsidRPr="00FE0F47" w:rsidRDefault="008664FB" w:rsidP="0040591F">
            <w:pPr>
              <w:spacing w:line="324" w:lineRule="auto"/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25. Теорема Тьюринга о совпадении классов вычислимых и рекурсивных функций. </w:t>
            </w:r>
          </w:p>
          <w:p w:rsidR="008664FB" w:rsidRPr="00FE0F47" w:rsidRDefault="008664FB" w:rsidP="0040591F">
            <w:pPr>
              <w:spacing w:line="324" w:lineRule="auto"/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26. Алгоритмически разрешимые и неразрешимые проблемы. </w:t>
            </w:r>
          </w:p>
          <w:p w:rsidR="008664FB" w:rsidRPr="00FE0F47" w:rsidRDefault="008664FB" w:rsidP="0040591F">
            <w:pPr>
              <w:spacing w:line="324" w:lineRule="auto"/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>27. Сложность алгоритмов. Классы P и NP.</w:t>
            </w:r>
          </w:p>
          <w:p w:rsidR="008664FB" w:rsidRPr="00FE0F47" w:rsidRDefault="008664FB" w:rsidP="0040591F">
            <w:pPr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28. Автоматы.   Понятие абстрактного автомата. </w:t>
            </w:r>
          </w:p>
          <w:p w:rsidR="008664FB" w:rsidRPr="00FE0F47" w:rsidRDefault="008664FB" w:rsidP="0040591F">
            <w:pPr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>29. Формы задания.</w:t>
            </w:r>
          </w:p>
          <w:p w:rsidR="008664FB" w:rsidRPr="00FE0F47" w:rsidRDefault="008664FB" w:rsidP="0040591F">
            <w:pPr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 xml:space="preserve">30.  Конечные автоматы. </w:t>
            </w:r>
          </w:p>
          <w:p w:rsidR="008664FB" w:rsidRPr="00FE0F47" w:rsidRDefault="008664FB" w:rsidP="0040591F">
            <w:pPr>
              <w:ind w:firstLine="284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0F47">
              <w:rPr>
                <w:rFonts w:eastAsia="Times New Roman"/>
                <w:bCs/>
                <w:sz w:val="24"/>
                <w:szCs w:val="24"/>
              </w:rPr>
              <w:t>31. Машина Тьюринга.</w:t>
            </w:r>
          </w:p>
        </w:tc>
      </w:tr>
    </w:tbl>
    <w:p w:rsidR="008664FB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Учебно-методическое и информационное обеспечение дисциплины.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b/>
          <w:i/>
          <w:iCs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Основная литература: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1.Робертс Ф.С. Дискретные математические модели с приложениями к социальным, биологическим и экологическим задачам [Текст]: М.: Наука. 1986. – 497 с.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2.Кузнецов А.В. Математическое программирование. М.: Наука. 1989. – 318 с.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3.Новиков Ф.А. Дискретная математика. М.: 2014. – 432 с.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4.Венцель Е.С. Исследование операций. М.: 1980. – 279с.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Юдович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В.И. Математические модели естественных наук: учебное пособие. − Санкт-</w:t>
      </w:r>
      <w:proofErr w:type="gram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Петербург ,</w:t>
      </w:r>
      <w:proofErr w:type="gram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Лань, 2011. − 336 с. [Электронный ресурс]. – Режим доступа: </w:t>
      </w:r>
      <w:hyperlink r:id="rId4" w:history="1">
        <w:r w:rsidRPr="00FE0F47">
          <w:rPr>
            <w:rStyle w:val="a3"/>
            <w:rFonts w:ascii="Times New Roman" w:eastAsia="Batang" w:hAnsi="Times New Roman" w:cs="Times New Roman"/>
            <w:sz w:val="24"/>
            <w:szCs w:val="24"/>
            <w:lang w:eastAsia="ru-RU"/>
          </w:rPr>
          <w:t>http://e.lanbook.com/</w:t>
        </w:r>
      </w:hyperlink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iCs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>6.Кудрявцев В.Б., Гаврилов Г.П., Яблонский С.В., Функции алгебры логики и классы Поста. Наука, М., 1966.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iCs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 xml:space="preserve">7.Кудрявцев В.Б., Алёшин С.В., </w:t>
      </w:r>
      <w:proofErr w:type="spellStart"/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>Подколзин</w:t>
      </w:r>
      <w:proofErr w:type="spellEnd"/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 xml:space="preserve"> А.С. </w:t>
      </w:r>
      <w:proofErr w:type="gramStart"/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>Введение  в</w:t>
      </w:r>
      <w:proofErr w:type="gramEnd"/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 xml:space="preserve"> теорию автоматов. Москва, «Наука», 1985.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iCs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 xml:space="preserve">8. </w:t>
      </w:r>
      <w:proofErr w:type="spellStart"/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>Алескеров</w:t>
      </w:r>
      <w:proofErr w:type="spellEnd"/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 xml:space="preserve"> Ф.Т., </w:t>
      </w:r>
      <w:proofErr w:type="spellStart"/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>Хабина</w:t>
      </w:r>
      <w:proofErr w:type="spellEnd"/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 xml:space="preserve"> Э.Л., Шварц Д.А. Бинарные отношения, графы и коллективные решения. – М.: Издательский дом ГУ ВШЭ, 2006.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iCs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lastRenderedPageBreak/>
        <w:t>9. Новиков Ф.А. Дискретная математика для программистов (для бакалавров и магистров) Уч. для вузов. [Текст] / Новиков Ф.А., 2008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iCs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 xml:space="preserve">10. Мину М. Математическое программирование. Теории и алгоритмы. [Текст] / Мину М., 1990. - 488с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iCs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 xml:space="preserve">11. </w:t>
      </w:r>
      <w:proofErr w:type="spellStart"/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>Абдиева</w:t>
      </w:r>
      <w:proofErr w:type="spellEnd"/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 xml:space="preserve"> Л.К. и др. Дискретная математика. /Бишкек, 2008. – 197 с.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iCs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 xml:space="preserve">12. </w:t>
      </w:r>
      <w:proofErr w:type="spellStart"/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>Абдиева</w:t>
      </w:r>
      <w:proofErr w:type="spellEnd"/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 xml:space="preserve"> Л.К. и др. Теория игр. /Бишкек, 2006. – 45с.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iCs/>
          <w:sz w:val="24"/>
          <w:szCs w:val="24"/>
          <w:lang w:eastAsia="ru-RU"/>
        </w:rPr>
      </w:pP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i/>
          <w:sz w:val="24"/>
          <w:szCs w:val="24"/>
          <w:lang w:eastAsia="ru-RU"/>
        </w:rPr>
      </w:pPr>
      <w:proofErr w:type="gramStart"/>
      <w:r w:rsidRPr="00FE0F4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Дополнительная  литература</w:t>
      </w:r>
      <w:proofErr w:type="gramEnd"/>
      <w:r w:rsidRPr="00FE0F4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: 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1. </w:t>
      </w: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Тишин В.В. Дискретная математика в примерах и задачах.  / В. В. Тишин, 2008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2. Кремер Н. Ш., </w:t>
      </w: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Путко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Б. А., Тришин И. М. Математика для экономистов: от Арифметики до Эконометрики.  / Кремер Н. Ш., </w:t>
      </w: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Путко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Б. А., Тришин И. М., 2009. - 646 с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3. Методы и системы принятия решений, 1981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4. Кузнецов А.В. Руководство к решению задач по математическому </w:t>
      </w:r>
      <w:proofErr w:type="gram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программированию  /</w:t>
      </w:r>
      <w:proofErr w:type="gram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Кузнецов А.В, 1978. - 256с с.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5. Морозов В.В. Исследование операций] / Морозов В.В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Скитович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В.П. Элементы теории массового обследования / </w:t>
      </w: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Скитович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В.П., 1976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Столл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Роберт Р. Множества. Логика. </w:t>
      </w: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Аксисматические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теории. / </w:t>
      </w: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Столл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Роберт Р., 1968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Хаггарти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Р. Дискретная математика для программистов.  / </w:t>
      </w: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Хаггарти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Р., 2012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9. Тюрин С.Ф. Дискретная математика: Практика дискретная математика и математическая логика / Тюрин С.Ф., 2012. - 384 с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10. Дискретная математика: логика, группы, </w:t>
      </w:r>
      <w:proofErr w:type="gram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графы  /</w:t>
      </w:r>
      <w:proofErr w:type="gram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О.Е. Акимов – М.: Ла- </w:t>
      </w: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боратория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Базовых Знаний, 2003.- 376 с.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11. Математическое моделирование: </w:t>
      </w: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теорет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. и </w:t>
      </w: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прикл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. науч.-техн. журн. / учредители Российская академия наук, Институт математического моделирования РАН.  </w:t>
      </w:r>
      <w:proofErr w:type="gram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Выходит</w:t>
      </w:r>
      <w:proofErr w:type="gram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1 раз в месяц; в фонде библиотеки с 2011. – ISSN 1029-6400.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12. Мазалов, В.В. Математическая теория игр и приложения [Электронный ресурс]: </w:t>
      </w:r>
      <w:proofErr w:type="gram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Москва :</w:t>
      </w:r>
      <w:proofErr w:type="gram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Лань, 2010. – Режим доступа: http://e.lanbook.com/view/book/540/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13. </w:t>
      </w: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Колобашкина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, Л.В. Основы теории игр [Электронный ресурс]: </w:t>
      </w:r>
      <w:proofErr w:type="gram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Москва :</w:t>
      </w:r>
      <w:proofErr w:type="gram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Бином. Лаборатория знаний, 2011. – Режим доступа: http://e.lanbook.com/view/book/4406/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14. Асанов, М.О. Дискретная математика: графы, </w:t>
      </w: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матроиды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, алгоритмы [Электрон- </w:t>
      </w: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ный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ресурс]: </w:t>
      </w:r>
      <w:proofErr w:type="gramStart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Москва :</w:t>
      </w:r>
      <w:proofErr w:type="gram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Лань, 2010. – Режим доступа: http://e.lanbook.com/view/book/536/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iCs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15.</w:t>
      </w:r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>Лугинин</w:t>
      </w:r>
      <w:proofErr w:type="spellEnd"/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 xml:space="preserve"> О.Е. </w:t>
      </w:r>
      <w:proofErr w:type="spellStart"/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>Экономико</w:t>
      </w:r>
      <w:proofErr w:type="spellEnd"/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 xml:space="preserve"> математические методы и модели [Текст] / О. Е. </w:t>
      </w:r>
      <w:proofErr w:type="spellStart"/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>Лугинин</w:t>
      </w:r>
      <w:proofErr w:type="spellEnd"/>
      <w:r w:rsidRPr="00FE0F47">
        <w:rPr>
          <w:rFonts w:ascii="Times New Roman" w:eastAsia="Batang" w:hAnsi="Times New Roman" w:cs="Times New Roman"/>
          <w:iCs/>
          <w:sz w:val="24"/>
          <w:szCs w:val="24"/>
          <w:lang w:eastAsia="ru-RU"/>
        </w:rPr>
        <w:t>, 2009. - 440 с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Программное обеспечение и Интернет-ресурсы: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 Электронная библиотека КГУСТА - </w:t>
      </w: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val="en-US" w:eastAsia="ru-RU"/>
        </w:rPr>
        <w:t>elib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.</w:t>
      </w:r>
      <w:proofErr w:type="spellStart"/>
      <w:r w:rsidRPr="00FE0F47">
        <w:rPr>
          <w:rFonts w:ascii="Times New Roman" w:eastAsia="Batang" w:hAnsi="Times New Roman" w:cs="Times New Roman"/>
          <w:sz w:val="24"/>
          <w:szCs w:val="24"/>
          <w:lang w:val="en-US" w:eastAsia="ru-RU"/>
        </w:rPr>
        <w:t>ksucta</w:t>
      </w:r>
      <w:proofErr w:type="spellEnd"/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.</w:t>
      </w:r>
      <w:r w:rsidRPr="00FE0F47">
        <w:rPr>
          <w:rFonts w:ascii="Times New Roman" w:eastAsia="Batang" w:hAnsi="Times New Roman" w:cs="Times New Roman"/>
          <w:sz w:val="24"/>
          <w:szCs w:val="24"/>
          <w:lang w:val="en-US" w:eastAsia="ru-RU"/>
        </w:rPr>
        <w:t>kg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2. Кыргызская Виртуальная научная библиотека </w:t>
      </w:r>
      <w:hyperlink r:id="rId5" w:history="1">
        <w:r w:rsidRPr="00FE0F47">
          <w:rPr>
            <w:rStyle w:val="a3"/>
            <w:rFonts w:ascii="Times New Roman" w:eastAsia="Batang" w:hAnsi="Times New Roman" w:cs="Times New Roman"/>
            <w:sz w:val="24"/>
            <w:szCs w:val="24"/>
            <w:lang w:val="en-US" w:eastAsia="ru-RU"/>
          </w:rPr>
          <w:t>http</w:t>
        </w:r>
        <w:r w:rsidRPr="00FE0F47">
          <w:rPr>
            <w:rStyle w:val="a3"/>
            <w:rFonts w:ascii="Times New Roman" w:eastAsia="Batang" w:hAnsi="Times New Roman" w:cs="Times New Roman"/>
            <w:sz w:val="24"/>
            <w:szCs w:val="24"/>
            <w:lang w:eastAsia="ru-RU"/>
          </w:rPr>
          <w:t>://</w:t>
        </w:r>
        <w:proofErr w:type="spellStart"/>
        <w:r w:rsidRPr="00FE0F47">
          <w:rPr>
            <w:rStyle w:val="a3"/>
            <w:rFonts w:ascii="Times New Roman" w:eastAsia="Batang" w:hAnsi="Times New Roman" w:cs="Times New Roman"/>
            <w:sz w:val="24"/>
            <w:szCs w:val="24"/>
            <w:lang w:val="en-US" w:eastAsia="ru-RU"/>
          </w:rPr>
          <w:t>kyrgyzstanvsl</w:t>
        </w:r>
        <w:proofErr w:type="spellEnd"/>
        <w:r w:rsidRPr="00FE0F47">
          <w:rPr>
            <w:rStyle w:val="a3"/>
            <w:rFonts w:ascii="Times New Roman" w:eastAsia="Batang" w:hAnsi="Times New Roman" w:cs="Times New Roman"/>
            <w:sz w:val="24"/>
            <w:szCs w:val="24"/>
            <w:lang w:eastAsia="ru-RU"/>
          </w:rPr>
          <w:t>.</w:t>
        </w:r>
        <w:r w:rsidRPr="00FE0F47">
          <w:rPr>
            <w:rStyle w:val="a3"/>
            <w:rFonts w:ascii="Times New Roman" w:eastAsia="Batang" w:hAnsi="Times New Roman" w:cs="Times New Roman"/>
            <w:sz w:val="24"/>
            <w:szCs w:val="24"/>
            <w:lang w:val="en-US" w:eastAsia="ru-RU"/>
          </w:rPr>
          <w:t>org</w:t>
        </w:r>
      </w:hyperlink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3. Обмен библиотечно-информационными ресурсами между университетскими библиотеками Кыргызстана» - kyrlibnet.kg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4. Новая электронная библиотека – www.newlibrary.ru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5. Российское образование (федеральный портал) – www.edu.ru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6. Нехудожественная библиотека – </w:t>
      </w:r>
      <w:hyperlink r:id="rId6" w:history="1">
        <w:r w:rsidRPr="00FE0F47">
          <w:rPr>
            <w:rStyle w:val="a3"/>
            <w:rFonts w:ascii="Times New Roman" w:eastAsia="Batang" w:hAnsi="Times New Roman" w:cs="Times New Roman"/>
            <w:sz w:val="24"/>
            <w:szCs w:val="24"/>
            <w:lang w:eastAsia="ru-RU"/>
          </w:rPr>
          <w:t>www.nehudlit.ru</w:t>
        </w:r>
      </w:hyperlink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7. Образовательный математический сайт </w:t>
      </w:r>
      <w:hyperlink r:id="rId7" w:history="1">
        <w:r w:rsidRPr="00FE0F47">
          <w:rPr>
            <w:rStyle w:val="a3"/>
            <w:rFonts w:ascii="Times New Roman" w:eastAsia="Batang" w:hAnsi="Times New Roman" w:cs="Times New Roman"/>
            <w:sz w:val="24"/>
            <w:szCs w:val="24"/>
            <w:lang w:eastAsia="ru-RU"/>
          </w:rPr>
          <w:t>http://www.exponenta.ru</w:t>
        </w:r>
      </w:hyperlink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. 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8. Фонд знаний «Ломоносов» </w:t>
      </w:r>
      <w:hyperlink r:id="rId8" w:history="1">
        <w:r w:rsidRPr="00FE0F47">
          <w:rPr>
            <w:rStyle w:val="a3"/>
            <w:rFonts w:ascii="Times New Roman" w:eastAsia="Batang" w:hAnsi="Times New Roman" w:cs="Times New Roman"/>
            <w:sz w:val="24"/>
            <w:szCs w:val="24"/>
            <w:lang w:eastAsia="ru-RU"/>
          </w:rPr>
          <w:t>http://www.lomonosov-fund.ru/enc/ru/library:0135770</w:t>
        </w:r>
      </w:hyperlink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>.</w:t>
      </w:r>
    </w:p>
    <w:p w:rsidR="008664FB" w:rsidRPr="00FE0F47" w:rsidRDefault="008664FB" w:rsidP="008664FB">
      <w:pPr>
        <w:spacing w:after="0" w:line="240" w:lineRule="auto"/>
        <w:jc w:val="both"/>
        <w:rPr>
          <w:rFonts w:ascii="Times New Roman" w:eastAsia="Batang" w:hAnsi="Times New Roman" w:cs="Times New Roman"/>
          <w:i/>
          <w:sz w:val="24"/>
          <w:szCs w:val="24"/>
          <w:lang w:eastAsia="ru-RU"/>
        </w:rPr>
      </w:pPr>
      <w:r w:rsidRPr="00FE0F4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                                                    </w:t>
      </w:r>
      <w:r w:rsidRPr="00FE0F4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</w:t>
      </w:r>
    </w:p>
    <w:p w:rsidR="00FE3B06" w:rsidRDefault="00FE3B06">
      <w:bookmarkStart w:id="0" w:name="_GoBack"/>
      <w:bookmarkEnd w:id="0"/>
    </w:p>
    <w:sectPr w:rsidR="00FE3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iberationSerif-Bold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  <w:font w:name="LiberationSerif-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4FB"/>
    <w:rsid w:val="008664FB"/>
    <w:rsid w:val="00FE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3CF15D-8CCE-483C-8778-553F00FC8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4FB"/>
    <w:rPr>
      <w:color w:val="0563C1" w:themeColor="hyperlink"/>
      <w:u w:val="single"/>
    </w:rPr>
  </w:style>
  <w:style w:type="table" w:customStyle="1" w:styleId="6">
    <w:name w:val="Сетка таблицы6"/>
    <w:basedOn w:val="a1"/>
    <w:next w:val="a4"/>
    <w:rsid w:val="008664F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4"/>
    <w:rsid w:val="008664F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8664F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8664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monosov-fund.ru/enc/ru/library:013577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xponenta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ehudlit.ru" TargetMode="External"/><Relationship Id="rId5" Type="http://schemas.openxmlformats.org/officeDocument/2006/relationships/hyperlink" Target="http://kyrgyzstanvsl.org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e.lanbook.com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2041</Words>
  <Characters>11634</Characters>
  <Application>Microsoft Office Word</Application>
  <DocSecurity>0</DocSecurity>
  <Lines>96</Lines>
  <Paragraphs>27</Paragraphs>
  <ScaleCrop>false</ScaleCrop>
  <Company/>
  <LinksUpToDate>false</LinksUpToDate>
  <CharactersWithSpaces>13648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2023-05-16T02:24:00Z</dcterms:created>
  <dcterms:modified xsi:type="dcterms:W3CDTF">2023-05-16T02:24:00Z</dcterms:modified>
</cp:coreProperties>
</file>